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E602" w14:textId="714A214D" w:rsidR="00C04DFE" w:rsidRDefault="00337C70">
      <w:r w:rsidRPr="00A0CC0D">
        <w:rPr>
          <w:b/>
          <w:bCs/>
          <w:noProof/>
          <w:color w:val="008080"/>
          <w:sz w:val="36"/>
          <w:szCs w:val="36"/>
        </w:rPr>
        <w:t xml:space="preserve">                                            </w:t>
      </w:r>
      <w:r>
        <w:rPr>
          <w:noProof/>
        </w:rPr>
        <w:drawing>
          <wp:inline distT="0" distB="0" distL="0" distR="0" wp14:anchorId="33427BBD" wp14:editId="00A0CC0D">
            <wp:extent cx="733425" cy="639422"/>
            <wp:effectExtent l="0" t="0" r="0" b="8890"/>
            <wp:docPr id="958584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33425" cy="639422"/>
                    </a:xfrm>
                    <a:prstGeom prst="rect">
                      <a:avLst/>
                    </a:prstGeom>
                  </pic:spPr>
                </pic:pic>
              </a:graphicData>
            </a:graphic>
          </wp:inline>
        </w:drawing>
      </w:r>
    </w:p>
    <w:p w14:paraId="6180091E" w14:textId="11F68EF5" w:rsidR="00F5167C" w:rsidRPr="004F2238" w:rsidRDefault="00F5167C" w:rsidP="00F5167C">
      <w:pPr>
        <w:rPr>
          <w:b/>
          <w:bCs/>
          <w:sz w:val="24"/>
          <w:szCs w:val="24"/>
          <w:u w:val="single"/>
        </w:rPr>
      </w:pPr>
      <w:r>
        <w:t xml:space="preserve">      </w:t>
      </w:r>
      <w:r w:rsidR="18FD26D0">
        <w:t xml:space="preserve">      </w:t>
      </w:r>
      <w:r>
        <w:t xml:space="preserve">  </w:t>
      </w:r>
      <w:r w:rsidRPr="27391EA3">
        <w:rPr>
          <w:b/>
          <w:bCs/>
          <w:sz w:val="24"/>
          <w:szCs w:val="24"/>
          <w:u w:val="single"/>
        </w:rPr>
        <w:t xml:space="preserve">Oweninny Community Benefit Fund </w:t>
      </w:r>
      <w:r w:rsidR="018B6701" w:rsidRPr="27391EA3">
        <w:rPr>
          <w:b/>
          <w:bCs/>
          <w:sz w:val="24"/>
          <w:szCs w:val="24"/>
          <w:u w:val="single"/>
        </w:rPr>
        <w:t xml:space="preserve">Rest of County </w:t>
      </w:r>
      <w:r w:rsidRPr="27391EA3">
        <w:rPr>
          <w:b/>
          <w:bCs/>
          <w:sz w:val="24"/>
          <w:szCs w:val="24"/>
          <w:u w:val="single"/>
        </w:rPr>
        <w:t xml:space="preserve">Guidelines </w:t>
      </w:r>
      <w:r w:rsidRPr="000159E0">
        <w:rPr>
          <w:b/>
          <w:bCs/>
          <w:sz w:val="24"/>
          <w:szCs w:val="24"/>
          <w:u w:val="single"/>
        </w:rPr>
        <w:t>202</w:t>
      </w:r>
      <w:r w:rsidR="009418BE" w:rsidRPr="000159E0">
        <w:rPr>
          <w:b/>
          <w:bCs/>
          <w:sz w:val="24"/>
          <w:szCs w:val="24"/>
          <w:u w:val="single"/>
        </w:rPr>
        <w:t>1</w:t>
      </w:r>
    </w:p>
    <w:p w14:paraId="07EAB2A5" w14:textId="77777777" w:rsidR="00F5167C" w:rsidRDefault="00F5167C" w:rsidP="27391EA3">
      <w:pPr>
        <w:pStyle w:val="ListParagraph"/>
        <w:numPr>
          <w:ilvl w:val="0"/>
          <w:numId w:val="1"/>
        </w:numPr>
        <w:rPr>
          <w:rFonts w:eastAsiaTheme="minorEastAsia"/>
          <w:b/>
          <w:bCs/>
        </w:rPr>
      </w:pPr>
      <w:r w:rsidRPr="27391EA3">
        <w:rPr>
          <w:rFonts w:eastAsiaTheme="minorEastAsia"/>
          <w:b/>
          <w:bCs/>
          <w:u w:val="single"/>
        </w:rPr>
        <w:t>Who can I contact if I have any questions or need guidance completing this form?</w:t>
      </w:r>
    </w:p>
    <w:p w14:paraId="533F56C3" w14:textId="6C125045" w:rsidR="00F5167C" w:rsidRDefault="00F5167C" w:rsidP="27391EA3">
      <w:pPr>
        <w:pStyle w:val="ListParagraph"/>
        <w:rPr>
          <w:rFonts w:eastAsiaTheme="minorEastAsia"/>
        </w:rPr>
      </w:pPr>
      <w:r w:rsidRPr="27391EA3">
        <w:rPr>
          <w:rFonts w:eastAsiaTheme="minorEastAsia"/>
        </w:rPr>
        <w:t>Jim Power</w:t>
      </w:r>
    </w:p>
    <w:p w14:paraId="3FF060DD" w14:textId="77777777" w:rsidR="00F5167C" w:rsidRDefault="00F5167C" w:rsidP="321D4342">
      <w:pPr>
        <w:pStyle w:val="ListParagraph"/>
        <w:rPr>
          <w:rFonts w:eastAsiaTheme="minorEastAsia"/>
        </w:rPr>
      </w:pPr>
      <w:r w:rsidRPr="321D4342">
        <w:rPr>
          <w:rFonts w:eastAsiaTheme="minorEastAsia"/>
        </w:rPr>
        <w:t>Mayo House</w:t>
      </w:r>
    </w:p>
    <w:p w14:paraId="03C0D8F4" w14:textId="77777777" w:rsidR="00F5167C" w:rsidRDefault="00F5167C" w:rsidP="321D4342">
      <w:pPr>
        <w:pStyle w:val="ListParagraph"/>
        <w:rPr>
          <w:rFonts w:eastAsiaTheme="minorEastAsia"/>
        </w:rPr>
      </w:pPr>
      <w:r w:rsidRPr="321D4342">
        <w:rPr>
          <w:rFonts w:eastAsiaTheme="minorEastAsia"/>
        </w:rPr>
        <w:t>Moneen Road</w:t>
      </w:r>
    </w:p>
    <w:p w14:paraId="184FB3E1" w14:textId="77777777" w:rsidR="00F5167C" w:rsidRDefault="00F5167C" w:rsidP="321D4342">
      <w:pPr>
        <w:pStyle w:val="ListParagraph"/>
        <w:rPr>
          <w:rFonts w:eastAsiaTheme="minorEastAsia"/>
        </w:rPr>
      </w:pPr>
      <w:r w:rsidRPr="321D4342">
        <w:rPr>
          <w:rFonts w:eastAsiaTheme="minorEastAsia"/>
        </w:rPr>
        <w:t>Castlebar</w:t>
      </w:r>
    </w:p>
    <w:p w14:paraId="44B46ACC" w14:textId="77777777" w:rsidR="00F5167C" w:rsidRDefault="00F5167C" w:rsidP="321D4342">
      <w:pPr>
        <w:pStyle w:val="ListParagraph"/>
        <w:rPr>
          <w:rFonts w:eastAsiaTheme="minorEastAsia"/>
        </w:rPr>
      </w:pPr>
      <w:r w:rsidRPr="321D4342">
        <w:rPr>
          <w:rFonts w:eastAsiaTheme="minorEastAsia"/>
        </w:rPr>
        <w:t>Co. Mayo</w:t>
      </w:r>
    </w:p>
    <w:p w14:paraId="5871E674" w14:textId="3F1083F7" w:rsidR="00F5167C" w:rsidRDefault="00F5167C" w:rsidP="5BACFB26">
      <w:pPr>
        <w:pStyle w:val="ListParagraph"/>
        <w:rPr>
          <w:rFonts w:eastAsiaTheme="minorEastAsia"/>
        </w:rPr>
      </w:pPr>
      <w:r w:rsidRPr="5BACFB26">
        <w:rPr>
          <w:rFonts w:eastAsiaTheme="minorEastAsia"/>
        </w:rPr>
        <w:t>Phone:</w:t>
      </w:r>
      <w:r w:rsidR="6FC7F3B9" w:rsidRPr="5BACFB26">
        <w:rPr>
          <w:rFonts w:eastAsiaTheme="minorEastAsia"/>
        </w:rPr>
        <w:t xml:space="preserve"> 087 2793085</w:t>
      </w:r>
    </w:p>
    <w:p w14:paraId="0D3C991D" w14:textId="49F7F47E" w:rsidR="00F5167C" w:rsidRDefault="00F5167C" w:rsidP="06772C35">
      <w:pPr>
        <w:pStyle w:val="ListParagraph"/>
        <w:rPr>
          <w:rFonts w:eastAsiaTheme="minorEastAsia"/>
        </w:rPr>
      </w:pPr>
      <w:r w:rsidRPr="06772C35">
        <w:rPr>
          <w:rFonts w:eastAsiaTheme="minorEastAsia"/>
        </w:rPr>
        <w:t xml:space="preserve">E Mail: </w:t>
      </w:r>
      <w:hyperlink r:id="rId11">
        <w:r w:rsidRPr="06772C35">
          <w:rPr>
            <w:rStyle w:val="Hyperlink"/>
            <w:rFonts w:eastAsiaTheme="minorEastAsia"/>
          </w:rPr>
          <w:t>jpower@mayococo.ie</w:t>
        </w:r>
      </w:hyperlink>
    </w:p>
    <w:p w14:paraId="42B22614" w14:textId="61C10908" w:rsidR="06772C35" w:rsidRDefault="06772C35" w:rsidP="06772C35">
      <w:pPr>
        <w:pStyle w:val="ListParagraph"/>
        <w:rPr>
          <w:rFonts w:eastAsiaTheme="minorEastAsia"/>
        </w:rPr>
      </w:pPr>
    </w:p>
    <w:p w14:paraId="749CB129" w14:textId="24AE7B6E" w:rsidR="00F5167C" w:rsidRDefault="00F5167C" w:rsidP="27391EA3">
      <w:pPr>
        <w:pStyle w:val="ListParagraph"/>
        <w:numPr>
          <w:ilvl w:val="0"/>
          <w:numId w:val="1"/>
        </w:numPr>
        <w:rPr>
          <w:rFonts w:eastAsiaTheme="minorEastAsia"/>
          <w:b/>
          <w:bCs/>
        </w:rPr>
      </w:pPr>
      <w:r w:rsidRPr="27391EA3">
        <w:rPr>
          <w:rFonts w:eastAsiaTheme="minorEastAsia"/>
          <w:b/>
          <w:bCs/>
          <w:u w:val="single"/>
        </w:rPr>
        <w:t>Where does this money come fro</w:t>
      </w:r>
      <w:r w:rsidR="07D6849D" w:rsidRPr="27391EA3">
        <w:rPr>
          <w:rFonts w:eastAsiaTheme="minorEastAsia"/>
          <w:b/>
          <w:bCs/>
          <w:u w:val="single"/>
        </w:rPr>
        <w:t>m?</w:t>
      </w:r>
    </w:p>
    <w:p w14:paraId="54A6FC38" w14:textId="20B19810" w:rsidR="00F5167C" w:rsidRDefault="548202E0" w:rsidP="27391EA3">
      <w:pPr>
        <w:pStyle w:val="ListParagraph"/>
        <w:spacing w:after="0"/>
        <w:rPr>
          <w:rFonts w:eastAsiaTheme="minorEastAsia"/>
          <w:color w:val="000000" w:themeColor="text1"/>
        </w:rPr>
      </w:pPr>
      <w:r w:rsidRPr="27391EA3">
        <w:rPr>
          <w:rFonts w:eastAsiaTheme="minorEastAsia"/>
          <w:color w:val="000000" w:themeColor="text1"/>
        </w:rPr>
        <w:t xml:space="preserve">The Oweninny Community Benefit </w:t>
      </w:r>
      <w:r w:rsidR="2099DC99" w:rsidRPr="27391EA3">
        <w:rPr>
          <w:rFonts w:eastAsiaTheme="minorEastAsia"/>
          <w:color w:val="000000" w:themeColor="text1"/>
        </w:rPr>
        <w:t>Fund</w:t>
      </w:r>
      <w:r w:rsidRPr="27391EA3">
        <w:rPr>
          <w:rFonts w:eastAsiaTheme="minorEastAsia"/>
          <w:color w:val="000000" w:themeColor="text1"/>
        </w:rPr>
        <w:t xml:space="preserve"> Scheme is a fund based on the installed capacity of the Oweninny </w:t>
      </w:r>
      <w:r w:rsidR="0DF2F023" w:rsidRPr="27391EA3">
        <w:rPr>
          <w:rFonts w:eastAsiaTheme="minorEastAsia"/>
          <w:color w:val="000000" w:themeColor="text1"/>
        </w:rPr>
        <w:t>W</w:t>
      </w:r>
      <w:r w:rsidRPr="27391EA3">
        <w:rPr>
          <w:rFonts w:eastAsiaTheme="minorEastAsia"/>
          <w:color w:val="000000" w:themeColor="text1"/>
        </w:rPr>
        <w:t xml:space="preserve">ind </w:t>
      </w:r>
      <w:r w:rsidR="23A8F3CE" w:rsidRPr="27391EA3">
        <w:rPr>
          <w:rFonts w:eastAsiaTheme="minorEastAsia"/>
          <w:color w:val="000000" w:themeColor="text1"/>
        </w:rPr>
        <w:t>F</w:t>
      </w:r>
      <w:r w:rsidRPr="27391EA3">
        <w:rPr>
          <w:rFonts w:eastAsiaTheme="minorEastAsia"/>
          <w:color w:val="000000" w:themeColor="text1"/>
        </w:rPr>
        <w:t xml:space="preserve">arm. </w:t>
      </w:r>
      <w:r w:rsidR="36E37C3C" w:rsidRPr="27391EA3">
        <w:rPr>
          <w:rFonts w:eastAsiaTheme="minorEastAsia"/>
        </w:rPr>
        <w:t>Applications are sought fro</w:t>
      </w:r>
      <w:r w:rsidR="0F5828D0" w:rsidRPr="27391EA3">
        <w:rPr>
          <w:rFonts w:eastAsiaTheme="minorEastAsia"/>
        </w:rPr>
        <w:t>m</w:t>
      </w:r>
      <w:r w:rsidR="36E37C3C" w:rsidRPr="27391EA3">
        <w:rPr>
          <w:rFonts w:eastAsiaTheme="minorEastAsia"/>
        </w:rPr>
        <w:t xml:space="preserve"> community based voluntary or enterprise organisations, co-operatives or partnerships or State funded organisations </w:t>
      </w:r>
      <w:r w:rsidR="5795E353" w:rsidRPr="27391EA3">
        <w:rPr>
          <w:rFonts w:eastAsiaTheme="minorEastAsia"/>
        </w:rPr>
        <w:t>who are registered with Mayo PPN</w:t>
      </w:r>
      <w:r w:rsidR="36E37C3C" w:rsidRPr="27391EA3">
        <w:rPr>
          <w:rFonts w:eastAsiaTheme="minorEastAsia"/>
        </w:rPr>
        <w:t>.</w:t>
      </w:r>
      <w:r w:rsidR="36E37C3C" w:rsidRPr="27391EA3">
        <w:rPr>
          <w:rFonts w:eastAsiaTheme="minorEastAsia"/>
          <w:color w:val="000000" w:themeColor="text1"/>
        </w:rPr>
        <w:t xml:space="preserve"> </w:t>
      </w:r>
      <w:r w:rsidRPr="27391EA3">
        <w:rPr>
          <w:rFonts w:eastAsiaTheme="minorEastAsia"/>
          <w:color w:val="000000" w:themeColor="text1"/>
        </w:rPr>
        <w:t xml:space="preserve">Mayo County Council administers the </w:t>
      </w:r>
      <w:r w:rsidR="14EABD5E" w:rsidRPr="27391EA3">
        <w:rPr>
          <w:rFonts w:eastAsiaTheme="minorEastAsia"/>
          <w:color w:val="000000" w:themeColor="text1"/>
        </w:rPr>
        <w:t>scheme,</w:t>
      </w:r>
      <w:r w:rsidRPr="27391EA3">
        <w:rPr>
          <w:rFonts w:eastAsiaTheme="minorEastAsia"/>
          <w:color w:val="000000" w:themeColor="text1"/>
        </w:rPr>
        <w:t xml:space="preserve"> and an</w:t>
      </w:r>
      <w:r w:rsidR="789C1FED" w:rsidRPr="27391EA3">
        <w:rPr>
          <w:rFonts w:eastAsiaTheme="minorEastAsia"/>
          <w:color w:val="000000" w:themeColor="text1"/>
        </w:rPr>
        <w:t xml:space="preserve"> </w:t>
      </w:r>
      <w:r w:rsidRPr="27391EA3">
        <w:rPr>
          <w:rFonts w:eastAsiaTheme="minorEastAsia"/>
          <w:color w:val="000000" w:themeColor="text1"/>
        </w:rPr>
        <w:t>evaluation</w:t>
      </w:r>
      <w:r w:rsidR="7AAB524B" w:rsidRPr="27391EA3">
        <w:rPr>
          <w:rFonts w:eastAsiaTheme="minorEastAsia"/>
          <w:color w:val="000000" w:themeColor="text1"/>
        </w:rPr>
        <w:t xml:space="preserve"> </w:t>
      </w:r>
      <w:r w:rsidRPr="27391EA3">
        <w:rPr>
          <w:rFonts w:eastAsiaTheme="minorEastAsia"/>
          <w:color w:val="000000" w:themeColor="text1"/>
        </w:rPr>
        <w:t>committee considers the applications in line with Mayo County Councils poli</w:t>
      </w:r>
      <w:r w:rsidR="77BC2AF1" w:rsidRPr="27391EA3">
        <w:rPr>
          <w:rFonts w:eastAsiaTheme="minorEastAsia"/>
          <w:color w:val="000000" w:themeColor="text1"/>
        </w:rPr>
        <w:t>cy</w:t>
      </w:r>
      <w:r w:rsidR="33B8FDD7" w:rsidRPr="27391EA3">
        <w:rPr>
          <w:rFonts w:eastAsiaTheme="minorEastAsia"/>
          <w:color w:val="000000" w:themeColor="text1"/>
        </w:rPr>
        <w:t xml:space="preserve"> </w:t>
      </w:r>
      <w:r w:rsidR="77BC2AF1" w:rsidRPr="27391EA3">
        <w:rPr>
          <w:rFonts w:eastAsiaTheme="minorEastAsia"/>
          <w:color w:val="000000" w:themeColor="text1"/>
        </w:rPr>
        <w:t xml:space="preserve">on </w:t>
      </w:r>
      <w:r w:rsidRPr="27391EA3">
        <w:rPr>
          <w:rFonts w:eastAsiaTheme="minorEastAsia"/>
          <w:color w:val="000000" w:themeColor="text1"/>
        </w:rPr>
        <w:t>community benefit contributions required for certain major developments.</w:t>
      </w:r>
    </w:p>
    <w:p w14:paraId="2526DF9D" w14:textId="77777777" w:rsidR="00F5167C" w:rsidRDefault="00F5167C" w:rsidP="321D4342">
      <w:pPr>
        <w:pStyle w:val="ListParagraph"/>
        <w:rPr>
          <w:rFonts w:eastAsiaTheme="minorEastAsia"/>
        </w:rPr>
      </w:pPr>
    </w:p>
    <w:p w14:paraId="5F5D59C2" w14:textId="77777777" w:rsidR="00F5167C" w:rsidRDefault="00F5167C" w:rsidP="27391EA3">
      <w:pPr>
        <w:pStyle w:val="ListParagraph"/>
        <w:numPr>
          <w:ilvl w:val="0"/>
          <w:numId w:val="1"/>
        </w:numPr>
        <w:rPr>
          <w:rFonts w:eastAsiaTheme="minorEastAsia"/>
          <w:b/>
          <w:bCs/>
        </w:rPr>
      </w:pPr>
      <w:r w:rsidRPr="27391EA3">
        <w:rPr>
          <w:rFonts w:eastAsiaTheme="minorEastAsia"/>
          <w:b/>
          <w:bCs/>
          <w:u w:val="single"/>
        </w:rPr>
        <w:t>How are decisions made?</w:t>
      </w:r>
    </w:p>
    <w:p w14:paraId="04C106FE" w14:textId="2156E3DC" w:rsidR="06772C35" w:rsidRDefault="00F5167C" w:rsidP="27391EA3">
      <w:pPr>
        <w:pStyle w:val="ListParagraph"/>
        <w:rPr>
          <w:rFonts w:eastAsiaTheme="minorEastAsia"/>
        </w:rPr>
      </w:pPr>
      <w:r w:rsidRPr="27391EA3">
        <w:rPr>
          <w:rFonts w:eastAsiaTheme="minorEastAsia"/>
        </w:rPr>
        <w:t>The Fund has its own Evaluation Committee &amp; Board</w:t>
      </w:r>
      <w:r w:rsidR="00843BF5">
        <w:rPr>
          <w:rFonts w:eastAsiaTheme="minorEastAsia"/>
        </w:rPr>
        <w:t xml:space="preserve"> </w:t>
      </w:r>
      <w:r w:rsidRPr="27391EA3">
        <w:rPr>
          <w:rFonts w:eastAsiaTheme="minorEastAsia"/>
        </w:rPr>
        <w:t>to decide how funds should be allocated.</w:t>
      </w:r>
    </w:p>
    <w:p w14:paraId="53B3CEAF" w14:textId="15AD73CE" w:rsidR="06772C35" w:rsidRDefault="06772C35" w:rsidP="06772C35">
      <w:pPr>
        <w:pStyle w:val="ListParagraph"/>
        <w:rPr>
          <w:rFonts w:eastAsiaTheme="minorEastAsia"/>
        </w:rPr>
      </w:pPr>
    </w:p>
    <w:p w14:paraId="38CA232A" w14:textId="78595B38" w:rsidR="00F5167C" w:rsidRDefault="00F5167C" w:rsidP="27391EA3">
      <w:pPr>
        <w:pStyle w:val="ListParagraph"/>
        <w:numPr>
          <w:ilvl w:val="0"/>
          <w:numId w:val="1"/>
        </w:numPr>
        <w:spacing w:after="0"/>
        <w:rPr>
          <w:rFonts w:eastAsiaTheme="minorEastAsia"/>
          <w:b/>
          <w:bCs/>
        </w:rPr>
      </w:pPr>
      <w:r w:rsidRPr="27391EA3">
        <w:rPr>
          <w:rFonts w:eastAsiaTheme="minorEastAsia"/>
          <w:b/>
          <w:bCs/>
          <w:u w:val="single"/>
        </w:rPr>
        <w:t>When are decisions made?</w:t>
      </w:r>
    </w:p>
    <w:p w14:paraId="58867458" w14:textId="2A4299CD" w:rsidR="00F5167C" w:rsidRDefault="7EFE0D1A" w:rsidP="27391EA3">
      <w:pPr>
        <w:ind w:left="360"/>
        <w:rPr>
          <w:rFonts w:eastAsiaTheme="minorEastAsia"/>
        </w:rPr>
      </w:pPr>
      <w:r w:rsidRPr="00A0CC0D">
        <w:rPr>
          <w:rFonts w:eastAsiaTheme="minorEastAsia"/>
        </w:rPr>
        <w:t xml:space="preserve">       </w:t>
      </w:r>
      <w:r w:rsidR="00F5167C" w:rsidRPr="00A0CC0D">
        <w:rPr>
          <w:rFonts w:eastAsiaTheme="minorEastAsia"/>
        </w:rPr>
        <w:t xml:space="preserve">Applications are open from the </w:t>
      </w:r>
      <w:r w:rsidR="001A6A5A">
        <w:rPr>
          <w:rFonts w:eastAsiaTheme="minorEastAsia"/>
        </w:rPr>
        <w:t>7</w:t>
      </w:r>
      <w:r w:rsidR="001A6A5A" w:rsidRPr="001A6A5A">
        <w:rPr>
          <w:rFonts w:eastAsiaTheme="minorEastAsia"/>
          <w:vertAlign w:val="superscript"/>
        </w:rPr>
        <w:t>th</w:t>
      </w:r>
      <w:r w:rsidR="001A6A5A">
        <w:rPr>
          <w:rFonts w:eastAsiaTheme="minorEastAsia"/>
        </w:rPr>
        <w:t xml:space="preserve"> </w:t>
      </w:r>
      <w:r w:rsidR="00F5167C" w:rsidRPr="001A11EB">
        <w:rPr>
          <w:rFonts w:eastAsiaTheme="minorEastAsia"/>
        </w:rPr>
        <w:t xml:space="preserve">of </w:t>
      </w:r>
      <w:r w:rsidR="001A6A5A">
        <w:rPr>
          <w:rFonts w:eastAsiaTheme="minorEastAsia"/>
        </w:rPr>
        <w:t>June</w:t>
      </w:r>
      <w:r w:rsidR="00F5167C" w:rsidRPr="001A11EB">
        <w:rPr>
          <w:rFonts w:eastAsiaTheme="minorEastAsia"/>
        </w:rPr>
        <w:t xml:space="preserve"> 202</w:t>
      </w:r>
      <w:r w:rsidR="009418BE" w:rsidRPr="001A11EB">
        <w:rPr>
          <w:rFonts w:eastAsiaTheme="minorEastAsia"/>
        </w:rPr>
        <w:t>1</w:t>
      </w:r>
      <w:r w:rsidR="00F5167C" w:rsidRPr="001A11EB">
        <w:rPr>
          <w:rFonts w:eastAsiaTheme="minorEastAsia"/>
        </w:rPr>
        <w:t xml:space="preserve"> to 5pm, </w:t>
      </w:r>
      <w:r w:rsidR="00F42779" w:rsidRPr="001A11EB">
        <w:rPr>
          <w:rFonts w:eastAsiaTheme="minorEastAsia"/>
        </w:rPr>
        <w:t>the 2</w:t>
      </w:r>
      <w:r w:rsidR="00E40110" w:rsidRPr="001A6A5A">
        <w:rPr>
          <w:rFonts w:eastAsiaTheme="minorEastAsia"/>
          <w:vertAlign w:val="superscript"/>
        </w:rPr>
        <w:t>nd</w:t>
      </w:r>
      <w:r w:rsidR="00E40110">
        <w:rPr>
          <w:rFonts w:eastAsiaTheme="minorEastAsia"/>
        </w:rPr>
        <w:t xml:space="preserve"> </w:t>
      </w:r>
      <w:r w:rsidR="00E40110" w:rsidRPr="001A11EB">
        <w:rPr>
          <w:rFonts w:eastAsiaTheme="minorEastAsia"/>
        </w:rPr>
        <w:t>of</w:t>
      </w:r>
      <w:r w:rsidR="00F5167C" w:rsidRPr="001A11EB">
        <w:rPr>
          <w:rFonts w:eastAsiaTheme="minorEastAsia"/>
        </w:rPr>
        <w:t xml:space="preserve"> </w:t>
      </w:r>
      <w:r w:rsidR="001A5AA2" w:rsidRPr="001A11EB">
        <w:rPr>
          <w:rFonts w:eastAsiaTheme="minorEastAsia"/>
        </w:rPr>
        <w:t>Ju</w:t>
      </w:r>
      <w:r w:rsidR="001A6A5A">
        <w:rPr>
          <w:rFonts w:eastAsiaTheme="minorEastAsia"/>
        </w:rPr>
        <w:t>ly</w:t>
      </w:r>
      <w:r w:rsidR="00F5167C" w:rsidRPr="001A11EB">
        <w:rPr>
          <w:rFonts w:eastAsiaTheme="minorEastAsia"/>
        </w:rPr>
        <w:t xml:space="preserve"> 202</w:t>
      </w:r>
      <w:r w:rsidR="003866AA" w:rsidRPr="001A11EB">
        <w:rPr>
          <w:rFonts w:eastAsiaTheme="minorEastAsia"/>
        </w:rPr>
        <w:t>1</w:t>
      </w:r>
      <w:r w:rsidR="00F5167C" w:rsidRPr="001A11EB">
        <w:rPr>
          <w:rFonts w:eastAsiaTheme="minorEastAsia"/>
        </w:rPr>
        <w:t>.</w:t>
      </w:r>
    </w:p>
    <w:p w14:paraId="178CD52A" w14:textId="7B093CA3" w:rsidR="41429400" w:rsidRDefault="00F5167C" w:rsidP="6D3E4BAF">
      <w:pPr>
        <w:pStyle w:val="ListParagraph"/>
        <w:rPr>
          <w:rFonts w:eastAsiaTheme="minorEastAsia"/>
        </w:rPr>
      </w:pPr>
      <w:r w:rsidRPr="6D3E4BAF">
        <w:rPr>
          <w:rFonts w:eastAsiaTheme="minorEastAsia"/>
        </w:rPr>
        <w:t>It is scheduled that applicants will be informed of their application outcome during</w:t>
      </w:r>
      <w:r w:rsidR="48AA6708" w:rsidRPr="6D3E4BAF">
        <w:rPr>
          <w:rFonts w:eastAsiaTheme="minorEastAsia"/>
        </w:rPr>
        <w:t xml:space="preserve"> </w:t>
      </w:r>
      <w:r w:rsidR="000D3806">
        <w:rPr>
          <w:rFonts w:eastAsiaTheme="minorEastAsia"/>
        </w:rPr>
        <w:t>August</w:t>
      </w:r>
      <w:r w:rsidR="00326381">
        <w:rPr>
          <w:rFonts w:eastAsiaTheme="minorEastAsia"/>
        </w:rPr>
        <w:t>/September</w:t>
      </w:r>
      <w:bookmarkStart w:id="0" w:name="_GoBack"/>
      <w:bookmarkEnd w:id="0"/>
      <w:r w:rsidR="000D3806">
        <w:rPr>
          <w:rFonts w:eastAsiaTheme="minorEastAsia"/>
        </w:rPr>
        <w:t xml:space="preserve"> </w:t>
      </w:r>
      <w:r w:rsidR="000D3806" w:rsidRPr="6D3E4BAF">
        <w:rPr>
          <w:rFonts w:eastAsiaTheme="minorEastAsia"/>
        </w:rPr>
        <w:t>2021</w:t>
      </w:r>
      <w:r w:rsidRPr="6D3E4BAF">
        <w:rPr>
          <w:rFonts w:eastAsiaTheme="minorEastAsia"/>
        </w:rPr>
        <w:t>.</w:t>
      </w:r>
    </w:p>
    <w:p w14:paraId="7F7F2841" w14:textId="3E6749FF" w:rsidR="41429400" w:rsidRDefault="41429400" w:rsidP="41429400">
      <w:pPr>
        <w:pStyle w:val="ListParagraph"/>
      </w:pPr>
    </w:p>
    <w:p w14:paraId="37F2F1ED" w14:textId="77777777" w:rsidR="00F5167C" w:rsidRDefault="00F5167C" w:rsidP="27391EA3">
      <w:pPr>
        <w:pStyle w:val="ListParagraph"/>
        <w:numPr>
          <w:ilvl w:val="0"/>
          <w:numId w:val="1"/>
        </w:numPr>
        <w:rPr>
          <w:rFonts w:eastAsiaTheme="minorEastAsia"/>
          <w:b/>
          <w:bCs/>
        </w:rPr>
      </w:pPr>
      <w:r w:rsidRPr="27391EA3">
        <w:rPr>
          <w:rFonts w:eastAsiaTheme="minorEastAsia"/>
          <w:b/>
          <w:bCs/>
          <w:u w:val="single"/>
        </w:rPr>
        <w:t>What can grants be used for?</w:t>
      </w:r>
    </w:p>
    <w:p w14:paraId="08306728" w14:textId="4CBC6ACE" w:rsidR="00F5167C" w:rsidRPr="00636A9E" w:rsidRDefault="00F5167C" w:rsidP="27391EA3">
      <w:pPr>
        <w:pStyle w:val="ListParagraph"/>
        <w:rPr>
          <w:rFonts w:eastAsiaTheme="minorEastAsia"/>
        </w:rPr>
      </w:pPr>
      <w:r w:rsidRPr="27391EA3">
        <w:rPr>
          <w:rFonts w:eastAsiaTheme="minorEastAsia"/>
        </w:rPr>
        <w:t>Applications can be made to fund activities under the following categories</w:t>
      </w:r>
    </w:p>
    <w:p w14:paraId="43F2161D" w14:textId="7EB77095" w:rsidR="00F5167C" w:rsidRDefault="00F5167C"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 xml:space="preserve">           </w:t>
      </w:r>
      <w:r w:rsidR="0B6795E2" w:rsidRPr="321D4342">
        <w:rPr>
          <w:rFonts w:asciiTheme="minorHAnsi" w:eastAsiaTheme="minorEastAsia" w:hAnsiTheme="minorHAnsi" w:cstheme="minorBidi"/>
          <w:sz w:val="22"/>
          <w:szCs w:val="22"/>
        </w:rPr>
        <w:t xml:space="preserve">    </w:t>
      </w:r>
      <w:r w:rsidRPr="321D4342">
        <w:rPr>
          <w:rFonts w:asciiTheme="minorHAnsi" w:eastAsiaTheme="minorEastAsia" w:hAnsiTheme="minorHAnsi" w:cstheme="minorBidi"/>
          <w:sz w:val="22"/>
          <w:szCs w:val="22"/>
        </w:rPr>
        <w:t xml:space="preserve">Amenity facilities / activities </w:t>
      </w:r>
    </w:p>
    <w:p w14:paraId="3947334C" w14:textId="77777777" w:rsidR="00F5167C" w:rsidRDefault="00F5167C"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 xml:space="preserve">               Culture/Heritage activities / facilities</w:t>
      </w:r>
    </w:p>
    <w:p w14:paraId="7B87BF80" w14:textId="77777777" w:rsidR="00F5167C" w:rsidRDefault="00F5167C"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 xml:space="preserve">               Recreation/Health activities / facilities</w:t>
      </w:r>
    </w:p>
    <w:p w14:paraId="21CA89FD" w14:textId="77777777" w:rsidR="00F5167C" w:rsidRDefault="00F5167C"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 xml:space="preserve">               Social inclusion activities / facilities </w:t>
      </w:r>
    </w:p>
    <w:p w14:paraId="721C6561" w14:textId="77777777" w:rsidR="00F5167C" w:rsidRDefault="00F5167C"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 xml:space="preserve">               Community development activities / facilities</w:t>
      </w:r>
    </w:p>
    <w:p w14:paraId="466A3C77" w14:textId="77777777" w:rsidR="00F5167C" w:rsidRDefault="00F5167C"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 xml:space="preserve">               Environmental activities / facilities.</w:t>
      </w:r>
    </w:p>
    <w:p w14:paraId="0C29C496" w14:textId="3B6F828A" w:rsidR="6D3E4BAF" w:rsidRDefault="4B3BFA39" w:rsidP="27391EA3">
      <w:pPr>
        <w:pStyle w:val="Default"/>
        <w:rPr>
          <w:rFonts w:asciiTheme="minorHAnsi" w:eastAsiaTheme="minorEastAsia" w:hAnsiTheme="minorHAnsi" w:cstheme="minorBidi"/>
          <w:sz w:val="22"/>
          <w:szCs w:val="22"/>
        </w:rPr>
      </w:pPr>
      <w:r w:rsidRPr="27391EA3">
        <w:rPr>
          <w:rFonts w:asciiTheme="minorHAnsi" w:eastAsiaTheme="minorEastAsia" w:hAnsiTheme="minorHAnsi" w:cstheme="minorBidi"/>
          <w:sz w:val="22"/>
          <w:szCs w:val="22"/>
        </w:rPr>
        <w:t xml:space="preserve">               Educational activities / facilities</w:t>
      </w:r>
    </w:p>
    <w:p w14:paraId="0ACCE016" w14:textId="104EE414" w:rsidR="321D4342" w:rsidRDefault="321D4342" w:rsidP="321D4342">
      <w:pPr>
        <w:pStyle w:val="Default"/>
        <w:rPr>
          <w:rFonts w:asciiTheme="minorHAnsi" w:eastAsiaTheme="minorEastAsia" w:hAnsiTheme="minorHAnsi" w:cstheme="minorBidi"/>
          <w:sz w:val="22"/>
          <w:szCs w:val="22"/>
        </w:rPr>
      </w:pPr>
    </w:p>
    <w:p w14:paraId="128EB8FF" w14:textId="4DAA64BA" w:rsidR="29606C49" w:rsidRDefault="29DDF39A" w:rsidP="27391EA3">
      <w:pPr>
        <w:pStyle w:val="ListParagraph"/>
        <w:ind w:left="288"/>
        <w:rPr>
          <w:rFonts w:eastAsiaTheme="minorEastAsia"/>
        </w:rPr>
      </w:pPr>
      <w:r w:rsidRPr="27391EA3">
        <w:rPr>
          <w:rFonts w:eastAsiaTheme="minorEastAsia"/>
        </w:rPr>
        <w:t xml:space="preserve"> </w:t>
      </w:r>
      <w:r w:rsidRPr="27391EA3">
        <w:rPr>
          <w:rFonts w:eastAsiaTheme="minorEastAsia"/>
          <w:b/>
          <w:bCs/>
        </w:rPr>
        <w:t>6</w:t>
      </w:r>
      <w:r w:rsidR="6FFACCAE" w:rsidRPr="27391EA3">
        <w:rPr>
          <w:rFonts w:eastAsiaTheme="minorEastAsia"/>
          <w:b/>
          <w:bCs/>
        </w:rPr>
        <w:t xml:space="preserve">. </w:t>
      </w:r>
      <w:r w:rsidR="6FFACCAE" w:rsidRPr="27391EA3">
        <w:rPr>
          <w:rFonts w:eastAsiaTheme="minorEastAsia"/>
        </w:rPr>
        <w:t xml:space="preserve"> </w:t>
      </w:r>
      <w:r w:rsidR="0092149B" w:rsidRPr="27391EA3">
        <w:rPr>
          <w:rFonts w:eastAsiaTheme="minorEastAsia"/>
        </w:rPr>
        <w:t xml:space="preserve">  </w:t>
      </w:r>
      <w:r w:rsidR="04EFFBEE" w:rsidRPr="27391EA3">
        <w:rPr>
          <w:rFonts w:eastAsiaTheme="minorEastAsia"/>
        </w:rPr>
        <w:t xml:space="preserve"> </w:t>
      </w:r>
      <w:r w:rsidR="04EFFBEE" w:rsidRPr="27391EA3">
        <w:rPr>
          <w:rFonts w:eastAsiaTheme="minorEastAsia"/>
          <w:b/>
          <w:bCs/>
        </w:rPr>
        <w:t xml:space="preserve"> </w:t>
      </w:r>
      <w:r w:rsidR="04EFFBEE" w:rsidRPr="27391EA3">
        <w:rPr>
          <w:rFonts w:eastAsiaTheme="minorEastAsia"/>
          <w:b/>
          <w:bCs/>
          <w:u w:val="single"/>
        </w:rPr>
        <w:t xml:space="preserve">How much can be applied </w:t>
      </w:r>
      <w:r w:rsidR="5A6EBE9C" w:rsidRPr="27391EA3">
        <w:rPr>
          <w:rFonts w:eastAsiaTheme="minorEastAsia"/>
          <w:b/>
          <w:bCs/>
          <w:u w:val="single"/>
        </w:rPr>
        <w:t>for?</w:t>
      </w:r>
    </w:p>
    <w:p w14:paraId="2BFB04C6" w14:textId="2901282A" w:rsidR="29606C49" w:rsidRDefault="0D073BEE" w:rsidP="27391EA3">
      <w:pPr>
        <w:pStyle w:val="ListParagraph"/>
        <w:ind w:left="288"/>
        <w:rPr>
          <w:rFonts w:eastAsiaTheme="minorEastAsia"/>
        </w:rPr>
      </w:pPr>
      <w:r w:rsidRPr="27391EA3">
        <w:rPr>
          <w:rFonts w:eastAsiaTheme="minorEastAsia"/>
        </w:rPr>
        <w:t xml:space="preserve">          </w:t>
      </w:r>
      <w:r w:rsidR="773E7015" w:rsidRPr="27391EA3">
        <w:rPr>
          <w:rFonts w:eastAsiaTheme="minorEastAsia"/>
        </w:rPr>
        <w:t>M</w:t>
      </w:r>
      <w:r w:rsidR="20577483" w:rsidRPr="27391EA3">
        <w:rPr>
          <w:rFonts w:eastAsiaTheme="minorEastAsia"/>
        </w:rPr>
        <w:t>inimum</w:t>
      </w:r>
      <w:r w:rsidR="04EFFBEE" w:rsidRPr="27391EA3">
        <w:rPr>
          <w:rFonts w:eastAsiaTheme="minorEastAsia"/>
        </w:rPr>
        <w:t xml:space="preserve"> grant allowable is </w:t>
      </w:r>
      <w:r w:rsidR="00E83016">
        <w:rPr>
          <w:rFonts w:eastAsiaTheme="minorEastAsia"/>
        </w:rPr>
        <w:t>€</w:t>
      </w:r>
      <w:r w:rsidR="47B1152C" w:rsidRPr="27391EA3">
        <w:rPr>
          <w:rFonts w:eastAsiaTheme="minorEastAsia"/>
        </w:rPr>
        <w:t>5</w:t>
      </w:r>
      <w:r w:rsidR="04EFFBEE" w:rsidRPr="27391EA3">
        <w:rPr>
          <w:rFonts w:eastAsiaTheme="minorEastAsia"/>
        </w:rPr>
        <w:t>,000</w:t>
      </w:r>
    </w:p>
    <w:p w14:paraId="3F444F57" w14:textId="2C6E8D67" w:rsidR="78E3477E" w:rsidRDefault="5BA74418" w:rsidP="27391EA3">
      <w:pPr>
        <w:pStyle w:val="ListParagraph"/>
        <w:ind w:left="0"/>
        <w:rPr>
          <w:rFonts w:eastAsiaTheme="minorEastAsia"/>
        </w:rPr>
      </w:pPr>
      <w:r w:rsidRPr="27391EA3">
        <w:rPr>
          <w:rFonts w:eastAsiaTheme="minorEastAsia"/>
        </w:rPr>
        <w:t xml:space="preserve">               </w:t>
      </w:r>
      <w:r w:rsidR="7A0C0ABB" w:rsidRPr="27391EA3">
        <w:rPr>
          <w:rFonts w:eastAsiaTheme="minorEastAsia"/>
        </w:rPr>
        <w:t xml:space="preserve"> </w:t>
      </w:r>
      <w:r w:rsidRPr="27391EA3">
        <w:rPr>
          <w:rFonts w:eastAsiaTheme="minorEastAsia"/>
        </w:rPr>
        <w:t xml:space="preserve">Maximum grant allowable is </w:t>
      </w:r>
      <w:r w:rsidR="00E83016">
        <w:rPr>
          <w:rFonts w:eastAsiaTheme="minorEastAsia"/>
        </w:rPr>
        <w:t>€</w:t>
      </w:r>
      <w:r w:rsidRPr="27391EA3">
        <w:rPr>
          <w:rFonts w:eastAsiaTheme="minorEastAsia"/>
        </w:rPr>
        <w:t>10,000</w:t>
      </w:r>
    </w:p>
    <w:p w14:paraId="26A99503" w14:textId="5DE93930" w:rsidR="78E3477E" w:rsidRDefault="2B486931" w:rsidP="27391EA3">
      <w:pPr>
        <w:pStyle w:val="ListParagraph"/>
        <w:ind w:left="0"/>
        <w:rPr>
          <w:rFonts w:eastAsiaTheme="minorEastAsia"/>
        </w:rPr>
      </w:pPr>
      <w:r w:rsidRPr="27391EA3">
        <w:rPr>
          <w:rFonts w:eastAsiaTheme="minorEastAsia"/>
        </w:rPr>
        <w:t xml:space="preserve">                </w:t>
      </w:r>
      <w:r w:rsidR="29606C49" w:rsidRPr="27391EA3">
        <w:rPr>
          <w:rFonts w:eastAsiaTheme="minorEastAsia"/>
        </w:rPr>
        <w:t>A</w:t>
      </w:r>
      <w:r w:rsidR="7D790E74" w:rsidRPr="27391EA3">
        <w:rPr>
          <w:rFonts w:eastAsiaTheme="minorEastAsia"/>
        </w:rPr>
        <w:t>pplications will require evidence of 3 quotations for proposed work.</w:t>
      </w:r>
    </w:p>
    <w:p w14:paraId="419A7F77" w14:textId="584986C5" w:rsidR="428C6802" w:rsidRPr="005C7702" w:rsidRDefault="428C6802" w:rsidP="27391EA3">
      <w:pPr>
        <w:pStyle w:val="ListParagraph"/>
        <w:ind w:left="0"/>
        <w:rPr>
          <w:rFonts w:eastAsiaTheme="minorEastAsia"/>
        </w:rPr>
      </w:pPr>
      <w:r w:rsidRPr="27391EA3">
        <w:rPr>
          <w:rFonts w:eastAsiaTheme="minorEastAsia"/>
        </w:rPr>
        <w:t xml:space="preserve">                </w:t>
      </w:r>
      <w:r w:rsidRPr="005C7702">
        <w:rPr>
          <w:rFonts w:ascii="Calibri" w:eastAsia="Calibri" w:hAnsi="Calibri" w:cs="Calibri"/>
          <w:color w:val="000000" w:themeColor="text1"/>
        </w:rPr>
        <w:t>Projects may be funded up to 100%. Projects can also be co funded.</w:t>
      </w:r>
    </w:p>
    <w:p w14:paraId="67680374" w14:textId="6F8CC02C" w:rsidR="27391EA3" w:rsidRDefault="27391EA3" w:rsidP="27391EA3">
      <w:pPr>
        <w:pStyle w:val="ListParagraph"/>
        <w:ind w:left="0"/>
        <w:rPr>
          <w:rFonts w:ascii="Calibri" w:eastAsia="Calibri" w:hAnsi="Calibri" w:cs="Calibri"/>
          <w:color w:val="000000" w:themeColor="text1"/>
          <w:sz w:val="24"/>
          <w:szCs w:val="24"/>
        </w:rPr>
      </w:pPr>
    </w:p>
    <w:p w14:paraId="453F618F" w14:textId="56982A1B" w:rsidR="00F5167C" w:rsidRDefault="21861E79" w:rsidP="27391EA3">
      <w:pPr>
        <w:pStyle w:val="Default"/>
        <w:ind w:left="360"/>
        <w:rPr>
          <w:rFonts w:asciiTheme="minorHAnsi" w:eastAsiaTheme="minorEastAsia" w:hAnsiTheme="minorHAnsi" w:cstheme="minorBidi"/>
          <w:sz w:val="22"/>
          <w:szCs w:val="22"/>
        </w:rPr>
      </w:pPr>
      <w:r w:rsidRPr="27391EA3">
        <w:rPr>
          <w:rFonts w:asciiTheme="minorHAnsi" w:eastAsiaTheme="minorEastAsia" w:hAnsiTheme="minorHAnsi" w:cstheme="minorBidi"/>
          <w:b/>
          <w:bCs/>
          <w:sz w:val="22"/>
          <w:szCs w:val="22"/>
        </w:rPr>
        <w:t>7</w:t>
      </w:r>
      <w:r w:rsidR="13A85787" w:rsidRPr="27391EA3">
        <w:rPr>
          <w:rFonts w:asciiTheme="minorHAnsi" w:eastAsiaTheme="minorEastAsia" w:hAnsiTheme="minorHAnsi" w:cstheme="minorBidi"/>
          <w:b/>
          <w:bCs/>
          <w:sz w:val="22"/>
          <w:szCs w:val="22"/>
        </w:rPr>
        <w:t>.</w:t>
      </w:r>
      <w:r w:rsidR="68CAE011" w:rsidRPr="27391EA3">
        <w:rPr>
          <w:rFonts w:asciiTheme="minorHAnsi" w:eastAsiaTheme="minorEastAsia" w:hAnsiTheme="minorHAnsi" w:cstheme="minorBidi"/>
          <w:sz w:val="22"/>
          <w:szCs w:val="22"/>
        </w:rPr>
        <w:t xml:space="preserve">    </w:t>
      </w:r>
      <w:r w:rsidR="5DAA82CA" w:rsidRPr="27391EA3">
        <w:rPr>
          <w:rFonts w:asciiTheme="minorHAnsi" w:eastAsiaTheme="minorEastAsia" w:hAnsiTheme="minorHAnsi" w:cstheme="minorBidi"/>
          <w:sz w:val="22"/>
          <w:szCs w:val="22"/>
        </w:rPr>
        <w:t xml:space="preserve"> </w:t>
      </w:r>
      <w:r w:rsidR="00F5167C" w:rsidRPr="27391EA3">
        <w:rPr>
          <w:rFonts w:asciiTheme="minorHAnsi" w:eastAsiaTheme="minorEastAsia" w:hAnsiTheme="minorHAnsi" w:cstheme="minorBidi"/>
          <w:b/>
          <w:bCs/>
          <w:sz w:val="22"/>
          <w:szCs w:val="22"/>
          <w:u w:val="single"/>
        </w:rPr>
        <w:t>Who can apply?</w:t>
      </w:r>
    </w:p>
    <w:p w14:paraId="05755FD6" w14:textId="43ECB504" w:rsidR="6FF5CEC0" w:rsidRDefault="6FF5CEC0" w:rsidP="32DF3443">
      <w:pPr>
        <w:pStyle w:val="Default"/>
        <w:ind w:left="720"/>
        <w:rPr>
          <w:rFonts w:asciiTheme="minorHAnsi" w:eastAsiaTheme="minorEastAsia" w:hAnsiTheme="minorHAnsi" w:cstheme="minorBidi"/>
          <w:sz w:val="22"/>
          <w:szCs w:val="22"/>
        </w:rPr>
      </w:pPr>
      <w:r w:rsidRPr="32DF3443">
        <w:rPr>
          <w:rFonts w:asciiTheme="minorHAnsi" w:eastAsiaTheme="minorEastAsia" w:hAnsiTheme="minorHAnsi" w:cstheme="minorBidi"/>
          <w:sz w:val="22"/>
          <w:szCs w:val="22"/>
        </w:rPr>
        <w:t>Applicants are required to be registered with Mayo PPN</w:t>
      </w:r>
      <w:r w:rsidR="2D32F9E5" w:rsidRPr="32DF3443">
        <w:rPr>
          <w:rFonts w:asciiTheme="minorHAnsi" w:eastAsiaTheme="minorEastAsia" w:hAnsiTheme="minorHAnsi" w:cstheme="minorBidi"/>
          <w:sz w:val="22"/>
          <w:szCs w:val="22"/>
        </w:rPr>
        <w:t>.</w:t>
      </w:r>
    </w:p>
    <w:p w14:paraId="3D67C435" w14:textId="00708F2D" w:rsidR="00F5167C" w:rsidRPr="006C5D53" w:rsidRDefault="00F5167C" w:rsidP="006C5D53">
      <w:pPr>
        <w:pStyle w:val="Default"/>
        <w:rPr>
          <w:color w:val="000000" w:themeColor="text1"/>
          <w:sz w:val="22"/>
          <w:szCs w:val="22"/>
        </w:rPr>
      </w:pPr>
    </w:p>
    <w:p w14:paraId="15EA2D86" w14:textId="1B630AE0" w:rsidR="00F5167C" w:rsidRPr="00226C8B" w:rsidRDefault="00F5167C" w:rsidP="27391EA3">
      <w:pPr>
        <w:pStyle w:val="Default"/>
        <w:ind w:left="720"/>
        <w:rPr>
          <w:rFonts w:asciiTheme="minorHAnsi" w:hAnsiTheme="minorHAnsi" w:cs="Times New Roman"/>
          <w:color w:val="000000" w:themeColor="text1"/>
          <w:sz w:val="22"/>
          <w:szCs w:val="22"/>
        </w:rPr>
      </w:pPr>
      <w:r w:rsidRPr="27391EA3">
        <w:rPr>
          <w:rFonts w:asciiTheme="minorHAnsi" w:hAnsiTheme="minorHAnsi" w:cs="Times New Roman"/>
          <w:color w:val="000000" w:themeColor="text1"/>
          <w:sz w:val="22"/>
          <w:szCs w:val="22"/>
        </w:rPr>
        <w:t xml:space="preserve">The applicant is required to be </w:t>
      </w:r>
    </w:p>
    <w:p w14:paraId="53E124D3" w14:textId="77777777" w:rsidR="00F5167C" w:rsidRPr="00226C8B" w:rsidRDefault="00F5167C" w:rsidP="00F5167C">
      <w:pPr>
        <w:pStyle w:val="Default"/>
        <w:numPr>
          <w:ilvl w:val="0"/>
          <w:numId w:val="3"/>
        </w:numPr>
        <w:rPr>
          <w:rFonts w:asciiTheme="minorHAnsi" w:hAnsiTheme="minorHAnsi"/>
          <w:color w:val="000000" w:themeColor="text1"/>
          <w:sz w:val="22"/>
          <w:szCs w:val="22"/>
        </w:rPr>
      </w:pPr>
      <w:r w:rsidRPr="00226C8B">
        <w:rPr>
          <w:rFonts w:asciiTheme="minorHAnsi" w:hAnsiTheme="minorHAnsi"/>
          <w:color w:val="000000" w:themeColor="text1"/>
          <w:sz w:val="22"/>
          <w:szCs w:val="22"/>
        </w:rPr>
        <w:t>Tax compliant.</w:t>
      </w:r>
    </w:p>
    <w:p w14:paraId="7F4EA6DD" w14:textId="77777777" w:rsidR="00F5167C" w:rsidRPr="00226C8B" w:rsidRDefault="00F5167C" w:rsidP="00F5167C">
      <w:pPr>
        <w:pStyle w:val="Default"/>
        <w:numPr>
          <w:ilvl w:val="0"/>
          <w:numId w:val="3"/>
        </w:numPr>
        <w:rPr>
          <w:rFonts w:asciiTheme="minorHAnsi" w:hAnsiTheme="minorHAnsi"/>
          <w:color w:val="000000" w:themeColor="text1"/>
          <w:sz w:val="22"/>
          <w:szCs w:val="22"/>
        </w:rPr>
      </w:pPr>
      <w:r w:rsidRPr="00226C8B">
        <w:rPr>
          <w:rFonts w:asciiTheme="minorHAnsi" w:hAnsiTheme="minorHAnsi"/>
          <w:color w:val="000000" w:themeColor="text1"/>
          <w:sz w:val="22"/>
          <w:szCs w:val="22"/>
        </w:rPr>
        <w:t>Have a written constitution.</w:t>
      </w:r>
    </w:p>
    <w:p w14:paraId="076461ED" w14:textId="77777777" w:rsidR="00F5167C" w:rsidRPr="00226C8B" w:rsidRDefault="00F5167C" w:rsidP="00F5167C">
      <w:pPr>
        <w:pStyle w:val="Default"/>
        <w:numPr>
          <w:ilvl w:val="0"/>
          <w:numId w:val="3"/>
        </w:numPr>
        <w:rPr>
          <w:rFonts w:asciiTheme="minorHAnsi" w:hAnsiTheme="minorHAnsi"/>
          <w:color w:val="000000" w:themeColor="text1"/>
          <w:sz w:val="22"/>
          <w:szCs w:val="22"/>
        </w:rPr>
      </w:pPr>
      <w:r w:rsidRPr="00226C8B">
        <w:rPr>
          <w:rFonts w:asciiTheme="minorHAnsi" w:hAnsiTheme="minorHAnsi"/>
          <w:color w:val="000000" w:themeColor="text1"/>
          <w:sz w:val="22"/>
          <w:szCs w:val="22"/>
        </w:rPr>
        <w:t xml:space="preserve">Be a satisfactorily constituted legal entity. </w:t>
      </w:r>
    </w:p>
    <w:p w14:paraId="310D7B78" w14:textId="77777777" w:rsidR="00F5167C" w:rsidRPr="00226C8B" w:rsidRDefault="00F5167C" w:rsidP="7F40B31C">
      <w:pPr>
        <w:pStyle w:val="Default"/>
        <w:numPr>
          <w:ilvl w:val="0"/>
          <w:numId w:val="3"/>
        </w:numPr>
        <w:rPr>
          <w:rFonts w:asciiTheme="minorHAnsi" w:hAnsiTheme="minorHAnsi"/>
          <w:color w:val="000000" w:themeColor="text1"/>
          <w:sz w:val="22"/>
          <w:szCs w:val="22"/>
        </w:rPr>
      </w:pPr>
      <w:r w:rsidRPr="7F40B31C">
        <w:rPr>
          <w:rFonts w:asciiTheme="minorHAnsi" w:hAnsiTheme="minorHAnsi"/>
          <w:color w:val="000000" w:themeColor="text1"/>
          <w:sz w:val="22"/>
          <w:szCs w:val="22"/>
        </w:rPr>
        <w:t xml:space="preserve">Able to provide accounts covering all areas of activity. </w:t>
      </w:r>
    </w:p>
    <w:p w14:paraId="743BAA14" w14:textId="245879F9" w:rsidR="27CB1E5C" w:rsidRDefault="27CB1E5C" w:rsidP="7F40B31C">
      <w:pPr>
        <w:pStyle w:val="Default"/>
        <w:numPr>
          <w:ilvl w:val="0"/>
          <w:numId w:val="3"/>
        </w:numPr>
        <w:rPr>
          <w:color w:val="000000" w:themeColor="text1"/>
          <w:sz w:val="22"/>
          <w:szCs w:val="22"/>
        </w:rPr>
      </w:pPr>
      <w:r w:rsidRPr="7F40B31C">
        <w:rPr>
          <w:rFonts w:asciiTheme="minorHAnsi" w:hAnsiTheme="minorHAnsi"/>
          <w:sz w:val="22"/>
          <w:szCs w:val="22"/>
        </w:rPr>
        <w:t>Applicant is required to be a viable &amp; sustainable entity.</w:t>
      </w:r>
    </w:p>
    <w:p w14:paraId="275D757B" w14:textId="336503BE" w:rsidR="7F40B31C" w:rsidRDefault="7F40B31C" w:rsidP="7F40B31C">
      <w:pPr>
        <w:pStyle w:val="Default"/>
        <w:ind w:left="720"/>
        <w:rPr>
          <w:rFonts w:asciiTheme="minorHAnsi" w:hAnsiTheme="minorHAnsi"/>
          <w:color w:val="000000" w:themeColor="text1"/>
          <w:sz w:val="22"/>
          <w:szCs w:val="22"/>
        </w:rPr>
      </w:pPr>
    </w:p>
    <w:p w14:paraId="4270A93C" w14:textId="7196AA4B" w:rsidR="00F5167C" w:rsidRPr="005B6C09" w:rsidRDefault="00F5167C" w:rsidP="41429400">
      <w:pPr>
        <w:pStyle w:val="Default"/>
        <w:ind w:left="720"/>
        <w:rPr>
          <w:rFonts w:asciiTheme="minorHAnsi" w:hAnsiTheme="minorHAnsi"/>
          <w:sz w:val="22"/>
          <w:szCs w:val="22"/>
        </w:rPr>
      </w:pPr>
      <w:r w:rsidRPr="41429400">
        <w:rPr>
          <w:rFonts w:asciiTheme="minorHAnsi" w:hAnsiTheme="minorHAnsi"/>
          <w:sz w:val="22"/>
          <w:szCs w:val="22"/>
        </w:rPr>
        <w:t>Membership to the applicant group is required to be open and non-discriminatory.</w:t>
      </w:r>
    </w:p>
    <w:p w14:paraId="77192D33" w14:textId="77777777" w:rsidR="00F5167C" w:rsidRPr="005B6C09" w:rsidRDefault="00F5167C" w:rsidP="00F5167C">
      <w:pPr>
        <w:pStyle w:val="Default"/>
        <w:ind w:left="720"/>
        <w:rPr>
          <w:rFonts w:asciiTheme="minorHAnsi" w:hAnsiTheme="minorHAnsi"/>
          <w:sz w:val="22"/>
          <w:szCs w:val="22"/>
        </w:rPr>
      </w:pPr>
      <w:r w:rsidRPr="7F40B31C">
        <w:rPr>
          <w:rFonts w:asciiTheme="minorHAnsi" w:hAnsiTheme="minorHAnsi"/>
          <w:sz w:val="22"/>
          <w:szCs w:val="22"/>
        </w:rPr>
        <w:t>Applicant does not espouse any political, religious or social exclusion philosophy, doctrine or policy.</w:t>
      </w:r>
    </w:p>
    <w:p w14:paraId="57FB3903" w14:textId="77777777" w:rsidR="00F5167C" w:rsidRDefault="00F5167C" w:rsidP="00F5167C">
      <w:pPr>
        <w:pStyle w:val="Default"/>
        <w:rPr>
          <w:rFonts w:asciiTheme="minorHAnsi" w:hAnsiTheme="minorHAnsi"/>
          <w:bCs/>
          <w:sz w:val="22"/>
          <w:szCs w:val="22"/>
        </w:rPr>
      </w:pPr>
    </w:p>
    <w:p w14:paraId="479AD912" w14:textId="456ECC62" w:rsidR="00C97BBF" w:rsidRPr="00E40110" w:rsidRDefault="4950676C" w:rsidP="27391EA3">
      <w:pPr>
        <w:pStyle w:val="Default"/>
        <w:ind w:left="360"/>
        <w:rPr>
          <w:rFonts w:asciiTheme="minorHAnsi" w:hAnsiTheme="minorHAnsi"/>
          <w:b/>
          <w:bCs/>
          <w:sz w:val="22"/>
          <w:szCs w:val="22"/>
          <w:u w:val="single"/>
        </w:rPr>
      </w:pPr>
      <w:r w:rsidRPr="00E40110">
        <w:rPr>
          <w:rFonts w:asciiTheme="minorHAnsi" w:hAnsiTheme="minorHAnsi"/>
          <w:b/>
          <w:bCs/>
          <w:sz w:val="22"/>
          <w:szCs w:val="22"/>
        </w:rPr>
        <w:t>8.</w:t>
      </w:r>
      <w:r w:rsidR="00491B73" w:rsidRPr="00E40110">
        <w:rPr>
          <w:rFonts w:asciiTheme="minorHAnsi" w:hAnsiTheme="minorHAnsi"/>
          <w:b/>
          <w:bCs/>
          <w:sz w:val="22"/>
          <w:szCs w:val="22"/>
        </w:rPr>
        <w:t xml:space="preserve"> </w:t>
      </w:r>
      <w:r w:rsidR="00491B73" w:rsidRPr="00E40110">
        <w:rPr>
          <w:rFonts w:asciiTheme="minorHAnsi" w:hAnsiTheme="minorHAnsi"/>
          <w:b/>
          <w:bCs/>
          <w:sz w:val="22"/>
          <w:szCs w:val="22"/>
          <w:u w:val="single"/>
        </w:rPr>
        <w:t>Evidence of need</w:t>
      </w:r>
      <w:r w:rsidRPr="00E40110">
        <w:rPr>
          <w:rFonts w:asciiTheme="minorHAnsi" w:hAnsiTheme="minorHAnsi"/>
          <w:sz w:val="22"/>
          <w:szCs w:val="22"/>
          <w:u w:val="single"/>
        </w:rPr>
        <w:t xml:space="preserve"> </w:t>
      </w:r>
      <w:r w:rsidR="25015790" w:rsidRPr="00E40110">
        <w:rPr>
          <w:rFonts w:asciiTheme="minorHAnsi" w:hAnsiTheme="minorHAnsi"/>
          <w:sz w:val="22"/>
          <w:szCs w:val="22"/>
          <w:u w:val="single"/>
        </w:rPr>
        <w:t xml:space="preserve"> </w:t>
      </w:r>
      <w:r w:rsidR="25015790" w:rsidRPr="00E40110">
        <w:rPr>
          <w:rFonts w:asciiTheme="minorHAnsi" w:hAnsiTheme="minorHAnsi"/>
          <w:b/>
          <w:bCs/>
          <w:sz w:val="22"/>
          <w:szCs w:val="22"/>
          <w:u w:val="single"/>
        </w:rPr>
        <w:t xml:space="preserve"> </w:t>
      </w:r>
    </w:p>
    <w:p w14:paraId="77EA76BC" w14:textId="788FBA09" w:rsidR="006C3265" w:rsidRPr="00E40110" w:rsidRDefault="00D56079" w:rsidP="006C3265">
      <w:pPr>
        <w:pStyle w:val="ListParagraph"/>
        <w:spacing w:after="0"/>
        <w:ind w:left="0"/>
        <w:rPr>
          <w:rFonts w:eastAsiaTheme="minorEastAsia"/>
        </w:rPr>
      </w:pPr>
      <w:r w:rsidRPr="00E40110">
        <w:rPr>
          <w:b/>
          <w:bCs/>
        </w:rPr>
        <w:t xml:space="preserve">     </w:t>
      </w:r>
      <w:r w:rsidR="006C3265" w:rsidRPr="00E40110">
        <w:rPr>
          <w:b/>
          <w:bCs/>
        </w:rPr>
        <w:t xml:space="preserve">         </w:t>
      </w:r>
      <w:r w:rsidR="002651F9" w:rsidRPr="00E40110">
        <w:rPr>
          <w:b/>
          <w:bCs/>
        </w:rPr>
        <w:t xml:space="preserve"> </w:t>
      </w:r>
      <w:r w:rsidR="006C3265" w:rsidRPr="00E40110">
        <w:rPr>
          <w:rFonts w:eastAsiaTheme="minorEastAsia"/>
        </w:rPr>
        <w:t xml:space="preserve">All applications require evidence that the project is supported by the wider community. </w:t>
      </w:r>
    </w:p>
    <w:p w14:paraId="78DA063A" w14:textId="77777777" w:rsidR="006C3265" w:rsidRDefault="006C3265" w:rsidP="006C3265">
      <w:pPr>
        <w:pStyle w:val="ListParagraph"/>
        <w:spacing w:after="0"/>
        <w:rPr>
          <w:rFonts w:eastAsiaTheme="minorEastAsia"/>
        </w:rPr>
      </w:pPr>
      <w:r w:rsidRPr="00E40110">
        <w:rPr>
          <w:rFonts w:eastAsiaTheme="minorEastAsia"/>
        </w:rPr>
        <w:t>This evidence may include but is not limited to, a local survey, a community ballot, letters of support and/ or inclusion in a local Community Futures plan.</w:t>
      </w:r>
    </w:p>
    <w:p w14:paraId="46A3A3F1" w14:textId="7186380B" w:rsidR="00491B73" w:rsidRPr="00491B73" w:rsidRDefault="00491B73" w:rsidP="27391EA3">
      <w:pPr>
        <w:pStyle w:val="Default"/>
        <w:ind w:left="360"/>
        <w:rPr>
          <w:rFonts w:asciiTheme="minorHAnsi" w:hAnsiTheme="minorHAnsi"/>
          <w:b/>
          <w:bCs/>
          <w:sz w:val="22"/>
          <w:szCs w:val="22"/>
          <w:u w:val="single"/>
        </w:rPr>
      </w:pPr>
    </w:p>
    <w:p w14:paraId="2A2F5DF0" w14:textId="0BB7AB5E" w:rsidR="00F5167C" w:rsidRDefault="00491B73" w:rsidP="27391EA3">
      <w:pPr>
        <w:pStyle w:val="Default"/>
        <w:ind w:left="360"/>
        <w:rPr>
          <w:rFonts w:asciiTheme="minorHAnsi" w:hAnsiTheme="minorHAnsi"/>
          <w:sz w:val="22"/>
          <w:szCs w:val="22"/>
        </w:rPr>
      </w:pPr>
      <w:r>
        <w:rPr>
          <w:rFonts w:asciiTheme="minorHAnsi" w:hAnsiTheme="minorHAnsi"/>
          <w:b/>
          <w:bCs/>
          <w:sz w:val="22"/>
          <w:szCs w:val="22"/>
        </w:rPr>
        <w:t>9.</w:t>
      </w:r>
      <w:r w:rsidR="4950676C" w:rsidRPr="27391EA3">
        <w:rPr>
          <w:rFonts w:asciiTheme="minorHAnsi" w:hAnsiTheme="minorHAnsi"/>
          <w:b/>
          <w:bCs/>
          <w:sz w:val="22"/>
          <w:szCs w:val="22"/>
          <w:u w:val="single"/>
        </w:rPr>
        <w:t>If successful are there reporting requirements?</w:t>
      </w:r>
      <w:r w:rsidR="4950676C" w:rsidRPr="27391EA3">
        <w:rPr>
          <w:rFonts w:asciiTheme="minorHAnsi" w:hAnsiTheme="minorHAnsi"/>
          <w:b/>
          <w:bCs/>
          <w:sz w:val="22"/>
          <w:szCs w:val="22"/>
        </w:rPr>
        <w:t xml:space="preserve"> </w:t>
      </w:r>
      <w:r w:rsidR="74E07D3F" w:rsidRPr="27391EA3">
        <w:rPr>
          <w:rFonts w:asciiTheme="minorHAnsi" w:hAnsiTheme="minorHAnsi"/>
          <w:b/>
          <w:bCs/>
          <w:sz w:val="22"/>
          <w:szCs w:val="22"/>
        </w:rPr>
        <w:t xml:space="preserve"> </w:t>
      </w:r>
      <w:r w:rsidR="74E07D3F" w:rsidRPr="27391EA3">
        <w:rPr>
          <w:rFonts w:asciiTheme="minorHAnsi" w:hAnsiTheme="minorHAnsi"/>
          <w:sz w:val="22"/>
          <w:szCs w:val="22"/>
        </w:rPr>
        <w:t xml:space="preserve">  </w:t>
      </w:r>
    </w:p>
    <w:p w14:paraId="01D80419" w14:textId="12EE7A76" w:rsidR="00F5167C" w:rsidRDefault="21298307" w:rsidP="32DF3443">
      <w:pPr>
        <w:pStyle w:val="Default"/>
        <w:ind w:left="720"/>
        <w:rPr>
          <w:rFonts w:asciiTheme="minorHAnsi" w:hAnsiTheme="minorHAnsi"/>
          <w:sz w:val="22"/>
          <w:szCs w:val="22"/>
        </w:rPr>
      </w:pPr>
      <w:r w:rsidRPr="00A0CC0D">
        <w:rPr>
          <w:rFonts w:asciiTheme="minorHAnsi" w:hAnsiTheme="minorHAnsi"/>
          <w:sz w:val="22"/>
          <w:szCs w:val="22"/>
        </w:rPr>
        <w:t>Yes. Successful applications are required to provide reports to Mayo Coun</w:t>
      </w:r>
      <w:r w:rsidR="0BA89FEC" w:rsidRPr="00A0CC0D">
        <w:rPr>
          <w:rFonts w:asciiTheme="minorHAnsi" w:hAnsiTheme="minorHAnsi"/>
          <w:sz w:val="22"/>
          <w:szCs w:val="22"/>
        </w:rPr>
        <w:t xml:space="preserve">ty </w:t>
      </w:r>
      <w:r w:rsidR="5959D66B" w:rsidRPr="00A0CC0D">
        <w:rPr>
          <w:rFonts w:asciiTheme="minorHAnsi" w:hAnsiTheme="minorHAnsi"/>
          <w:sz w:val="22"/>
          <w:szCs w:val="22"/>
        </w:rPr>
        <w:t>C</w:t>
      </w:r>
      <w:r w:rsidR="0BA89FEC" w:rsidRPr="00A0CC0D">
        <w:rPr>
          <w:rFonts w:asciiTheme="minorHAnsi" w:hAnsiTheme="minorHAnsi"/>
          <w:sz w:val="22"/>
          <w:szCs w:val="22"/>
        </w:rPr>
        <w:t>ouncil at</w:t>
      </w:r>
      <w:r w:rsidRPr="00A0CC0D">
        <w:rPr>
          <w:rFonts w:asciiTheme="minorHAnsi" w:hAnsiTheme="minorHAnsi"/>
          <w:sz w:val="22"/>
          <w:szCs w:val="22"/>
        </w:rPr>
        <w:t xml:space="preserve"> </w:t>
      </w:r>
      <w:r w:rsidR="5F8B2AC3" w:rsidRPr="00A0CC0D">
        <w:rPr>
          <w:rFonts w:asciiTheme="minorHAnsi" w:hAnsiTheme="minorHAnsi"/>
          <w:sz w:val="22"/>
          <w:szCs w:val="22"/>
        </w:rPr>
        <w:t>midterm</w:t>
      </w:r>
      <w:r w:rsidRPr="00A0CC0D">
        <w:rPr>
          <w:rFonts w:asciiTheme="minorHAnsi" w:hAnsiTheme="minorHAnsi"/>
          <w:sz w:val="22"/>
          <w:szCs w:val="22"/>
        </w:rPr>
        <w:t xml:space="preserve"> </w:t>
      </w:r>
      <w:r w:rsidR="221A22B1" w:rsidRPr="00A0CC0D">
        <w:rPr>
          <w:rFonts w:asciiTheme="minorHAnsi" w:hAnsiTheme="minorHAnsi"/>
          <w:sz w:val="22"/>
          <w:szCs w:val="22"/>
        </w:rPr>
        <w:t xml:space="preserve">and </w:t>
      </w:r>
      <w:r w:rsidR="33A9F162" w:rsidRPr="00A0CC0D">
        <w:rPr>
          <w:rFonts w:asciiTheme="minorHAnsi" w:hAnsiTheme="minorHAnsi"/>
          <w:sz w:val="22"/>
          <w:szCs w:val="22"/>
        </w:rPr>
        <w:t xml:space="preserve">the scheduled </w:t>
      </w:r>
      <w:r w:rsidR="221A22B1" w:rsidRPr="00A0CC0D">
        <w:rPr>
          <w:rFonts w:asciiTheme="minorHAnsi" w:hAnsiTheme="minorHAnsi"/>
          <w:sz w:val="22"/>
          <w:szCs w:val="22"/>
        </w:rPr>
        <w:t>completed stage</w:t>
      </w:r>
      <w:r w:rsidR="41210258" w:rsidRPr="00A0CC0D">
        <w:rPr>
          <w:rFonts w:asciiTheme="minorHAnsi" w:hAnsiTheme="minorHAnsi"/>
          <w:sz w:val="22"/>
          <w:szCs w:val="22"/>
        </w:rPr>
        <w:t>.</w:t>
      </w:r>
    </w:p>
    <w:p w14:paraId="44DC97B0" w14:textId="41E459B1" w:rsidR="00F5167C" w:rsidRDefault="00F5167C" w:rsidP="27391EA3">
      <w:pPr>
        <w:pStyle w:val="Default"/>
        <w:ind w:left="360"/>
        <w:rPr>
          <w:rFonts w:asciiTheme="minorHAnsi" w:hAnsiTheme="minorHAnsi"/>
          <w:sz w:val="22"/>
          <w:szCs w:val="22"/>
        </w:rPr>
      </w:pPr>
    </w:p>
    <w:p w14:paraId="5BC716C2" w14:textId="7EF9BC7A" w:rsidR="00F5167C" w:rsidRDefault="7711C7C7" w:rsidP="27391EA3">
      <w:pPr>
        <w:pStyle w:val="Default"/>
        <w:ind w:left="360"/>
        <w:rPr>
          <w:rFonts w:asciiTheme="minorHAnsi" w:hAnsiTheme="minorHAnsi"/>
          <w:b/>
          <w:bCs/>
          <w:sz w:val="22"/>
          <w:szCs w:val="22"/>
          <w:u w:val="single"/>
        </w:rPr>
      </w:pPr>
      <w:r w:rsidRPr="27391EA3">
        <w:rPr>
          <w:rFonts w:asciiTheme="minorHAnsi" w:hAnsiTheme="minorHAnsi"/>
          <w:b/>
          <w:bCs/>
          <w:sz w:val="22"/>
          <w:szCs w:val="22"/>
        </w:rPr>
        <w:t>9</w:t>
      </w:r>
      <w:r w:rsidR="4BB538DB" w:rsidRPr="27391EA3">
        <w:rPr>
          <w:rFonts w:asciiTheme="minorHAnsi" w:hAnsiTheme="minorHAnsi"/>
          <w:sz w:val="22"/>
          <w:szCs w:val="22"/>
        </w:rPr>
        <w:t>.</w:t>
      </w:r>
      <w:r w:rsidR="4BB538DB" w:rsidRPr="27391EA3">
        <w:rPr>
          <w:rFonts w:asciiTheme="minorHAnsi" w:hAnsiTheme="minorHAnsi"/>
          <w:b/>
          <w:bCs/>
          <w:sz w:val="22"/>
          <w:szCs w:val="22"/>
        </w:rPr>
        <w:t xml:space="preserve"> </w:t>
      </w:r>
      <w:r w:rsidR="00F5167C" w:rsidRPr="27391EA3">
        <w:rPr>
          <w:rFonts w:asciiTheme="minorHAnsi" w:hAnsiTheme="minorHAnsi"/>
          <w:b/>
          <w:bCs/>
          <w:sz w:val="22"/>
          <w:szCs w:val="22"/>
          <w:u w:val="single"/>
        </w:rPr>
        <w:t>When must grant be spent by?</w:t>
      </w:r>
    </w:p>
    <w:p w14:paraId="288AC459" w14:textId="07133322" w:rsidR="00F5167C" w:rsidRDefault="5C4C57AA" w:rsidP="32DF3443">
      <w:pPr>
        <w:pStyle w:val="Default"/>
        <w:ind w:left="288"/>
        <w:rPr>
          <w:rFonts w:asciiTheme="minorHAnsi" w:hAnsiTheme="minorHAnsi"/>
          <w:color w:val="4472C4" w:themeColor="accent1"/>
          <w:sz w:val="22"/>
          <w:szCs w:val="22"/>
        </w:rPr>
      </w:pPr>
      <w:r w:rsidRPr="32DF3443">
        <w:rPr>
          <w:rFonts w:asciiTheme="minorHAnsi" w:hAnsiTheme="minorHAnsi"/>
          <w:color w:val="auto"/>
          <w:sz w:val="22"/>
          <w:szCs w:val="22"/>
        </w:rPr>
        <w:t xml:space="preserve">      </w:t>
      </w:r>
      <w:r w:rsidR="682E8206" w:rsidRPr="32DF3443">
        <w:rPr>
          <w:rFonts w:asciiTheme="minorHAnsi" w:hAnsiTheme="minorHAnsi"/>
          <w:color w:val="auto"/>
          <w:sz w:val="22"/>
          <w:szCs w:val="22"/>
        </w:rPr>
        <w:t xml:space="preserve"> </w:t>
      </w:r>
      <w:r w:rsidR="00F5167C" w:rsidRPr="32DF3443">
        <w:rPr>
          <w:rFonts w:asciiTheme="minorHAnsi" w:hAnsiTheme="minorHAnsi"/>
          <w:color w:val="auto"/>
          <w:sz w:val="22"/>
          <w:szCs w:val="22"/>
        </w:rPr>
        <w:t>Any grant received is required to be spent within one year of being awarded.</w:t>
      </w:r>
    </w:p>
    <w:p w14:paraId="11E7B11E" w14:textId="49D0546C" w:rsidR="27391EA3" w:rsidRDefault="27391EA3" w:rsidP="27391EA3">
      <w:pPr>
        <w:pStyle w:val="Default"/>
        <w:ind w:left="720"/>
        <w:rPr>
          <w:rFonts w:asciiTheme="minorHAnsi" w:hAnsiTheme="minorHAnsi"/>
          <w:color w:val="auto"/>
          <w:sz w:val="22"/>
          <w:szCs w:val="22"/>
        </w:rPr>
      </w:pPr>
    </w:p>
    <w:p w14:paraId="396D7D71" w14:textId="016D5971" w:rsidR="27391EA3" w:rsidRDefault="27391EA3" w:rsidP="27391EA3">
      <w:pPr>
        <w:pStyle w:val="Default"/>
        <w:ind w:left="720"/>
        <w:rPr>
          <w:rFonts w:asciiTheme="minorHAnsi" w:hAnsiTheme="minorHAnsi"/>
          <w:color w:val="auto"/>
          <w:sz w:val="22"/>
          <w:szCs w:val="22"/>
        </w:rPr>
      </w:pPr>
    </w:p>
    <w:p w14:paraId="0E188322" w14:textId="4CC06578" w:rsidR="00F5167C" w:rsidRDefault="00F5167C" w:rsidP="0AC8DEDF">
      <w:pPr>
        <w:pStyle w:val="Default"/>
        <w:ind w:left="720"/>
        <w:rPr>
          <w:rFonts w:asciiTheme="minorHAnsi" w:hAnsiTheme="minorHAnsi"/>
          <w:color w:val="4472C4" w:themeColor="accent1"/>
          <w:sz w:val="22"/>
          <w:szCs w:val="22"/>
        </w:rPr>
      </w:pPr>
    </w:p>
    <w:p w14:paraId="39603CC1" w14:textId="0431C575" w:rsidR="00F5167C" w:rsidRDefault="00F5167C" w:rsidP="0AC8DEDF">
      <w:pPr>
        <w:pStyle w:val="Default"/>
        <w:ind w:left="720"/>
        <w:rPr>
          <w:rFonts w:asciiTheme="minorHAnsi" w:hAnsiTheme="minorHAnsi"/>
          <w:color w:val="4472C4" w:themeColor="accent1"/>
          <w:sz w:val="22"/>
          <w:szCs w:val="22"/>
        </w:rPr>
      </w:pPr>
    </w:p>
    <w:p w14:paraId="1800E236" w14:textId="6AF8E0E3" w:rsidR="00F5167C" w:rsidRDefault="00F5167C" w:rsidP="7F40B31C">
      <w:pPr>
        <w:pStyle w:val="Default"/>
        <w:rPr>
          <w:rFonts w:asciiTheme="minorHAnsi" w:hAnsiTheme="minorHAnsi"/>
          <w:color w:val="4472C4" w:themeColor="accent1"/>
          <w:sz w:val="22"/>
          <w:szCs w:val="22"/>
        </w:rPr>
      </w:pPr>
    </w:p>
    <w:p w14:paraId="5D78C0CD" w14:textId="39B6D89C" w:rsidR="7F40B31C" w:rsidRDefault="7F40B31C" w:rsidP="7F40B31C">
      <w:pPr>
        <w:pStyle w:val="Default"/>
        <w:rPr>
          <w:rFonts w:asciiTheme="minorHAnsi" w:hAnsiTheme="minorHAnsi"/>
          <w:color w:val="4472C4" w:themeColor="accent1"/>
          <w:sz w:val="22"/>
          <w:szCs w:val="22"/>
        </w:rPr>
      </w:pPr>
    </w:p>
    <w:p w14:paraId="6D9072E0" w14:textId="2727ECD9" w:rsidR="7F40B31C" w:rsidRDefault="7F40B31C" w:rsidP="7F40B31C">
      <w:pPr>
        <w:pStyle w:val="Default"/>
        <w:rPr>
          <w:rFonts w:asciiTheme="minorHAnsi" w:hAnsiTheme="minorHAnsi"/>
          <w:color w:val="4472C4" w:themeColor="accent1"/>
          <w:sz w:val="22"/>
          <w:szCs w:val="22"/>
        </w:rPr>
      </w:pPr>
    </w:p>
    <w:p w14:paraId="6D30C2A4" w14:textId="5C2769A1" w:rsidR="7F40B31C" w:rsidRDefault="7F40B31C" w:rsidP="7F40B31C">
      <w:pPr>
        <w:pStyle w:val="Default"/>
        <w:rPr>
          <w:rFonts w:asciiTheme="minorHAnsi" w:hAnsiTheme="minorHAnsi"/>
          <w:color w:val="4472C4" w:themeColor="accent1"/>
          <w:sz w:val="22"/>
          <w:szCs w:val="22"/>
        </w:rPr>
      </w:pPr>
    </w:p>
    <w:p w14:paraId="4E5C6C56" w14:textId="092C586D" w:rsidR="7F40B31C" w:rsidRDefault="7F40B31C" w:rsidP="7F40B31C">
      <w:pPr>
        <w:pStyle w:val="Default"/>
        <w:rPr>
          <w:rFonts w:asciiTheme="minorHAnsi" w:hAnsiTheme="minorHAnsi"/>
          <w:color w:val="4472C4" w:themeColor="accent1"/>
          <w:sz w:val="22"/>
          <w:szCs w:val="22"/>
        </w:rPr>
      </w:pPr>
    </w:p>
    <w:p w14:paraId="03FDAB34" w14:textId="22579FB2" w:rsidR="7F40B31C" w:rsidRDefault="7F40B31C" w:rsidP="7F40B31C">
      <w:pPr>
        <w:pStyle w:val="Default"/>
        <w:rPr>
          <w:rFonts w:asciiTheme="minorHAnsi" w:hAnsiTheme="minorHAnsi"/>
          <w:color w:val="4472C4" w:themeColor="accent1"/>
          <w:sz w:val="22"/>
          <w:szCs w:val="22"/>
        </w:rPr>
      </w:pPr>
    </w:p>
    <w:p w14:paraId="71BA2D8F" w14:textId="45C55808" w:rsidR="7F40B31C" w:rsidRDefault="7F40B31C" w:rsidP="7F40B31C">
      <w:pPr>
        <w:pStyle w:val="Default"/>
        <w:rPr>
          <w:rFonts w:asciiTheme="minorHAnsi" w:hAnsiTheme="minorHAnsi"/>
          <w:color w:val="4472C4" w:themeColor="accent1"/>
          <w:sz w:val="22"/>
          <w:szCs w:val="22"/>
        </w:rPr>
      </w:pPr>
    </w:p>
    <w:p w14:paraId="1495F71B" w14:textId="629B4C87" w:rsidR="7F40B31C" w:rsidRDefault="7F40B31C" w:rsidP="7F40B31C">
      <w:pPr>
        <w:pStyle w:val="Default"/>
        <w:rPr>
          <w:rFonts w:asciiTheme="minorHAnsi" w:hAnsiTheme="minorHAnsi"/>
          <w:color w:val="4472C4" w:themeColor="accent1"/>
          <w:sz w:val="22"/>
          <w:szCs w:val="22"/>
        </w:rPr>
      </w:pPr>
    </w:p>
    <w:p w14:paraId="79DCA80B" w14:textId="674E7B5C" w:rsidR="7F40B31C" w:rsidRDefault="7F40B31C" w:rsidP="7F40B31C">
      <w:pPr>
        <w:pStyle w:val="Default"/>
        <w:rPr>
          <w:rFonts w:asciiTheme="minorHAnsi" w:hAnsiTheme="minorHAnsi"/>
          <w:color w:val="4472C4" w:themeColor="accent1"/>
          <w:sz w:val="22"/>
          <w:szCs w:val="22"/>
        </w:rPr>
      </w:pPr>
    </w:p>
    <w:p w14:paraId="28593F2A" w14:textId="14CBAAC7" w:rsidR="7F40B31C" w:rsidRDefault="7F40B31C" w:rsidP="7F40B31C">
      <w:pPr>
        <w:pStyle w:val="Default"/>
        <w:rPr>
          <w:rFonts w:asciiTheme="minorHAnsi" w:hAnsiTheme="minorHAnsi"/>
          <w:color w:val="4472C4" w:themeColor="accent1"/>
          <w:sz w:val="22"/>
          <w:szCs w:val="22"/>
        </w:rPr>
      </w:pPr>
    </w:p>
    <w:p w14:paraId="6EF200AD" w14:textId="5589917A" w:rsidR="7F40B31C" w:rsidRDefault="7F40B31C" w:rsidP="7F40B31C">
      <w:pPr>
        <w:pStyle w:val="Default"/>
        <w:rPr>
          <w:rFonts w:asciiTheme="minorHAnsi" w:hAnsiTheme="minorHAnsi"/>
          <w:color w:val="4472C4" w:themeColor="accent1"/>
          <w:sz w:val="22"/>
          <w:szCs w:val="22"/>
        </w:rPr>
      </w:pPr>
    </w:p>
    <w:p w14:paraId="7BBD863F" w14:textId="352222EC" w:rsidR="7F40B31C" w:rsidRDefault="7F40B31C" w:rsidP="7F40B31C">
      <w:pPr>
        <w:pStyle w:val="Default"/>
        <w:rPr>
          <w:rFonts w:asciiTheme="minorHAnsi" w:hAnsiTheme="minorHAnsi"/>
          <w:color w:val="4472C4" w:themeColor="accent1"/>
          <w:sz w:val="22"/>
          <w:szCs w:val="22"/>
        </w:rPr>
      </w:pPr>
    </w:p>
    <w:p w14:paraId="283921CC" w14:textId="34BBAAEF" w:rsidR="7F40B31C" w:rsidRDefault="7F40B31C" w:rsidP="7F40B31C">
      <w:pPr>
        <w:pStyle w:val="Default"/>
        <w:rPr>
          <w:rFonts w:asciiTheme="minorHAnsi" w:hAnsiTheme="minorHAnsi"/>
          <w:color w:val="4472C4" w:themeColor="accent1"/>
          <w:sz w:val="22"/>
          <w:szCs w:val="22"/>
        </w:rPr>
      </w:pPr>
    </w:p>
    <w:p w14:paraId="6D11DEA9" w14:textId="628372D6" w:rsidR="7F40B31C" w:rsidRDefault="7F40B31C" w:rsidP="7F40B31C">
      <w:pPr>
        <w:pStyle w:val="Default"/>
        <w:rPr>
          <w:rFonts w:asciiTheme="minorHAnsi" w:hAnsiTheme="minorHAnsi"/>
          <w:color w:val="4472C4" w:themeColor="accent1"/>
          <w:sz w:val="22"/>
          <w:szCs w:val="22"/>
        </w:rPr>
      </w:pPr>
    </w:p>
    <w:p w14:paraId="2B3C80EB" w14:textId="6E674652" w:rsidR="7F40B31C" w:rsidRDefault="7F40B31C" w:rsidP="7F40B31C">
      <w:pPr>
        <w:pStyle w:val="Default"/>
        <w:rPr>
          <w:rFonts w:asciiTheme="minorHAnsi" w:hAnsiTheme="minorHAnsi"/>
          <w:color w:val="4472C4" w:themeColor="accent1"/>
          <w:sz w:val="22"/>
          <w:szCs w:val="22"/>
        </w:rPr>
      </w:pPr>
    </w:p>
    <w:p w14:paraId="62905117" w14:textId="60FDF7C0" w:rsidR="00F5167C" w:rsidRDefault="00F5167C" w:rsidP="27391EA3">
      <w:pPr>
        <w:pStyle w:val="Default"/>
        <w:rPr>
          <w:rFonts w:asciiTheme="minorHAnsi" w:hAnsiTheme="minorHAnsi"/>
          <w:color w:val="4472C4" w:themeColor="accent1"/>
          <w:sz w:val="22"/>
          <w:szCs w:val="22"/>
        </w:rPr>
      </w:pPr>
    </w:p>
    <w:p w14:paraId="6CD91C7A" w14:textId="20CCE5E7" w:rsidR="27391EA3" w:rsidRDefault="27391EA3" w:rsidP="27391EA3">
      <w:pPr>
        <w:pStyle w:val="Default"/>
        <w:rPr>
          <w:rFonts w:asciiTheme="minorHAnsi" w:hAnsiTheme="minorHAnsi"/>
          <w:color w:val="4472C4" w:themeColor="accent1"/>
          <w:sz w:val="22"/>
          <w:szCs w:val="22"/>
        </w:rPr>
      </w:pPr>
    </w:p>
    <w:p w14:paraId="266C8569" w14:textId="62481FC2" w:rsidR="27391EA3" w:rsidRDefault="27391EA3" w:rsidP="27391EA3">
      <w:pPr>
        <w:pStyle w:val="Default"/>
        <w:rPr>
          <w:rFonts w:asciiTheme="minorHAnsi" w:hAnsiTheme="minorHAnsi"/>
          <w:color w:val="4472C4" w:themeColor="accent1"/>
          <w:sz w:val="22"/>
          <w:szCs w:val="22"/>
        </w:rPr>
      </w:pPr>
    </w:p>
    <w:p w14:paraId="4817C301" w14:textId="5DAB62C3" w:rsidR="27391EA3" w:rsidRDefault="27391EA3" w:rsidP="27391EA3">
      <w:pPr>
        <w:pStyle w:val="Default"/>
        <w:rPr>
          <w:rFonts w:asciiTheme="minorHAnsi" w:hAnsiTheme="minorHAnsi"/>
          <w:color w:val="4472C4" w:themeColor="accent1"/>
          <w:sz w:val="22"/>
          <w:szCs w:val="22"/>
        </w:rPr>
      </w:pPr>
    </w:p>
    <w:p w14:paraId="484515BD" w14:textId="398B5D95" w:rsidR="27391EA3" w:rsidRDefault="27391EA3" w:rsidP="27391EA3">
      <w:pPr>
        <w:pStyle w:val="Default"/>
        <w:rPr>
          <w:rFonts w:asciiTheme="minorHAnsi" w:hAnsiTheme="minorHAnsi"/>
          <w:color w:val="4472C4" w:themeColor="accent1"/>
          <w:sz w:val="22"/>
          <w:szCs w:val="22"/>
        </w:rPr>
      </w:pPr>
    </w:p>
    <w:p w14:paraId="05CA81FF" w14:textId="6E03B594" w:rsidR="003D1728" w:rsidRDefault="003D1728" w:rsidP="78E3477E">
      <w:pPr>
        <w:autoSpaceDE w:val="0"/>
        <w:autoSpaceDN w:val="0"/>
        <w:adjustRightInd w:val="0"/>
        <w:spacing w:after="0" w:line="240" w:lineRule="auto"/>
        <w:rPr>
          <w:rFonts w:cs="Arial"/>
          <w:b/>
          <w:bCs/>
          <w:color w:val="000000"/>
        </w:rPr>
      </w:pPr>
      <w:r w:rsidRPr="00A0CC0D">
        <w:rPr>
          <w:rFonts w:cs="Arial"/>
          <w:b/>
          <w:bCs/>
          <w:color w:val="000000" w:themeColor="text1"/>
        </w:rPr>
        <w:lastRenderedPageBreak/>
        <w:t xml:space="preserve">                                                       </w:t>
      </w:r>
      <w:r w:rsidR="0B6C8398">
        <w:rPr>
          <w:noProof/>
        </w:rPr>
        <w:drawing>
          <wp:inline distT="0" distB="0" distL="0" distR="0" wp14:anchorId="106D27A3" wp14:editId="4802C612">
            <wp:extent cx="1162685" cy="1013663"/>
            <wp:effectExtent l="0" t="0" r="0" b="0"/>
            <wp:docPr id="3588151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162685" cy="1013663"/>
                    </a:xfrm>
                    <a:prstGeom prst="rect">
                      <a:avLst/>
                    </a:prstGeom>
                  </pic:spPr>
                </pic:pic>
              </a:graphicData>
            </a:graphic>
          </wp:inline>
        </w:drawing>
      </w:r>
      <w:r w:rsidRPr="00A0CC0D">
        <w:rPr>
          <w:rFonts w:cs="Arial"/>
          <w:b/>
          <w:bCs/>
          <w:color w:val="000000" w:themeColor="text1"/>
        </w:rPr>
        <w:t xml:space="preserve">              </w:t>
      </w:r>
    </w:p>
    <w:p w14:paraId="44E9D2CB" w14:textId="77777777" w:rsidR="003D1728" w:rsidRPr="003C7891" w:rsidRDefault="003D1728" w:rsidP="321D4342">
      <w:pPr>
        <w:autoSpaceDE w:val="0"/>
        <w:autoSpaceDN w:val="0"/>
        <w:adjustRightInd w:val="0"/>
        <w:spacing w:after="0" w:line="240" w:lineRule="auto"/>
        <w:rPr>
          <w:rFonts w:eastAsiaTheme="minorEastAsia"/>
          <w:color w:val="000000"/>
        </w:rPr>
      </w:pPr>
      <w:r w:rsidRPr="321D4342">
        <w:rPr>
          <w:rFonts w:eastAsiaTheme="minorEastAsia"/>
          <w:b/>
          <w:bCs/>
          <w:color w:val="000000" w:themeColor="text1"/>
        </w:rPr>
        <w:t xml:space="preserve">Publicity Notice </w:t>
      </w:r>
    </w:p>
    <w:p w14:paraId="5948850C" w14:textId="3D179E74" w:rsidR="003D1728" w:rsidRPr="003C7891" w:rsidRDefault="003D1728" w:rsidP="321D4342">
      <w:pPr>
        <w:autoSpaceDE w:val="0"/>
        <w:autoSpaceDN w:val="0"/>
        <w:adjustRightInd w:val="0"/>
        <w:spacing w:after="0" w:line="240" w:lineRule="auto"/>
        <w:rPr>
          <w:rFonts w:eastAsiaTheme="minorEastAsia"/>
          <w:color w:val="000000"/>
        </w:rPr>
      </w:pPr>
      <w:r w:rsidRPr="06772C35">
        <w:rPr>
          <w:rFonts w:eastAsiaTheme="minorEastAsia"/>
          <w:color w:val="000000" w:themeColor="text1"/>
        </w:rPr>
        <w:t xml:space="preserve">Mayo County Council is committed to operating the </w:t>
      </w:r>
      <w:r w:rsidR="000C73AD">
        <w:rPr>
          <w:rFonts w:eastAsiaTheme="minorEastAsia"/>
          <w:color w:val="000000" w:themeColor="text1"/>
        </w:rPr>
        <w:t xml:space="preserve">Oweninny </w:t>
      </w:r>
      <w:r w:rsidRPr="06772C35">
        <w:rPr>
          <w:rFonts w:eastAsiaTheme="minorEastAsia"/>
          <w:color w:val="000000" w:themeColor="text1"/>
        </w:rPr>
        <w:t xml:space="preserve">Community Benefit </w:t>
      </w:r>
      <w:r w:rsidR="68BDD306" w:rsidRPr="06772C35">
        <w:rPr>
          <w:rFonts w:eastAsiaTheme="minorEastAsia"/>
          <w:color w:val="000000" w:themeColor="text1"/>
        </w:rPr>
        <w:t>Fund</w:t>
      </w:r>
      <w:r w:rsidRPr="06772C35">
        <w:rPr>
          <w:rFonts w:eastAsiaTheme="minorEastAsia"/>
          <w:color w:val="000000" w:themeColor="text1"/>
        </w:rPr>
        <w:t xml:space="preserve"> Scheme (the “Scheme”) in an open and transparent manner. In compliance with the Code of Practice for Wind Energy Development in Ireland: Guidelines for Community Engagement, Mayo County Council will publish details about the </w:t>
      </w:r>
      <w:r w:rsidR="00096A8C">
        <w:rPr>
          <w:rFonts w:eastAsiaTheme="minorEastAsia"/>
          <w:color w:val="000000" w:themeColor="text1"/>
        </w:rPr>
        <w:t xml:space="preserve">Oweninny </w:t>
      </w:r>
      <w:r w:rsidRPr="06772C35">
        <w:rPr>
          <w:rFonts w:eastAsiaTheme="minorEastAsia"/>
          <w:color w:val="000000" w:themeColor="text1"/>
        </w:rPr>
        <w:t xml:space="preserve">Community Benefit </w:t>
      </w:r>
      <w:r w:rsidR="13823243" w:rsidRPr="06772C35">
        <w:rPr>
          <w:rFonts w:eastAsiaTheme="minorEastAsia"/>
          <w:color w:val="000000" w:themeColor="text1"/>
        </w:rPr>
        <w:t>Fund</w:t>
      </w:r>
      <w:r w:rsidRPr="06772C35">
        <w:rPr>
          <w:rFonts w:eastAsiaTheme="minorEastAsia"/>
          <w:color w:val="000000" w:themeColor="text1"/>
        </w:rPr>
        <w:t xml:space="preserve"> Scheme on its website. Where appropriate Mayo County Council will use social media and local media to highlight the benefits of the Scheme to the local community. </w:t>
      </w:r>
    </w:p>
    <w:p w14:paraId="4E25055C" w14:textId="77777777" w:rsidR="003D1728" w:rsidRPr="003C7891" w:rsidRDefault="003D1728" w:rsidP="321D4342">
      <w:pPr>
        <w:autoSpaceDE w:val="0"/>
        <w:autoSpaceDN w:val="0"/>
        <w:adjustRightInd w:val="0"/>
        <w:spacing w:after="0" w:line="240" w:lineRule="auto"/>
        <w:rPr>
          <w:rFonts w:eastAsiaTheme="minorEastAsia"/>
          <w:color w:val="000000"/>
        </w:rPr>
      </w:pPr>
      <w:r w:rsidRPr="321D4342">
        <w:rPr>
          <w:rFonts w:eastAsiaTheme="minorEastAsia"/>
          <w:b/>
          <w:bCs/>
          <w:color w:val="000000" w:themeColor="text1"/>
        </w:rPr>
        <w:t xml:space="preserve">Data Protection </w:t>
      </w:r>
    </w:p>
    <w:p w14:paraId="7D4B78C1" w14:textId="16D7EB49" w:rsidR="003D1728" w:rsidRPr="003C7891" w:rsidRDefault="003D1728" w:rsidP="321D4342">
      <w:pPr>
        <w:autoSpaceDE w:val="0"/>
        <w:autoSpaceDN w:val="0"/>
        <w:adjustRightInd w:val="0"/>
        <w:spacing w:after="0" w:line="240" w:lineRule="auto"/>
        <w:rPr>
          <w:rFonts w:eastAsiaTheme="minorEastAsia"/>
          <w:color w:val="000000"/>
        </w:rPr>
      </w:pPr>
      <w:r w:rsidRPr="06772C35">
        <w:rPr>
          <w:rFonts w:eastAsiaTheme="minorEastAsia"/>
          <w:color w:val="000000" w:themeColor="text1"/>
        </w:rPr>
        <w:t xml:space="preserve">Any personal data you provide to the </w:t>
      </w:r>
      <w:r w:rsidR="00EC62DC">
        <w:rPr>
          <w:rFonts w:eastAsiaTheme="minorEastAsia"/>
          <w:color w:val="000000" w:themeColor="text1"/>
        </w:rPr>
        <w:t xml:space="preserve">Oweninny </w:t>
      </w:r>
      <w:r w:rsidRPr="06772C35">
        <w:rPr>
          <w:rFonts w:eastAsiaTheme="minorEastAsia"/>
          <w:color w:val="000000" w:themeColor="text1"/>
        </w:rPr>
        <w:t xml:space="preserve">Community Benefit </w:t>
      </w:r>
      <w:r w:rsidR="6D28574F" w:rsidRPr="06772C35">
        <w:rPr>
          <w:rFonts w:eastAsiaTheme="minorEastAsia"/>
          <w:color w:val="000000" w:themeColor="text1"/>
        </w:rPr>
        <w:t>Fun</w:t>
      </w:r>
      <w:r w:rsidR="7CF6D21F" w:rsidRPr="06772C35">
        <w:rPr>
          <w:rFonts w:eastAsiaTheme="minorEastAsia"/>
          <w:color w:val="000000" w:themeColor="text1"/>
        </w:rPr>
        <w:t xml:space="preserve">d </w:t>
      </w:r>
      <w:r w:rsidRPr="06772C35">
        <w:rPr>
          <w:rFonts w:eastAsiaTheme="minorEastAsia"/>
          <w:color w:val="000000" w:themeColor="text1"/>
        </w:rPr>
        <w:t xml:space="preserve">Scheme Committee in connection with your application to the </w:t>
      </w:r>
      <w:r w:rsidR="00EC62DC">
        <w:rPr>
          <w:rFonts w:eastAsiaTheme="minorEastAsia"/>
          <w:color w:val="000000" w:themeColor="text1"/>
        </w:rPr>
        <w:t xml:space="preserve">Oweninny </w:t>
      </w:r>
      <w:r w:rsidRPr="06772C35">
        <w:rPr>
          <w:rFonts w:eastAsiaTheme="minorEastAsia"/>
          <w:color w:val="000000" w:themeColor="text1"/>
        </w:rPr>
        <w:t xml:space="preserve">Community Benefit </w:t>
      </w:r>
      <w:r w:rsidR="77BDD869" w:rsidRPr="06772C35">
        <w:rPr>
          <w:rFonts w:eastAsiaTheme="minorEastAsia"/>
          <w:color w:val="000000" w:themeColor="text1"/>
        </w:rPr>
        <w:t>Fund</w:t>
      </w:r>
      <w:r w:rsidRPr="06772C35">
        <w:rPr>
          <w:rFonts w:eastAsiaTheme="minorEastAsia"/>
          <w:color w:val="000000" w:themeColor="text1"/>
        </w:rPr>
        <w:t xml:space="preserve"> Scheme will be processed in accordance with our obligations under Data Protection Acts. </w:t>
      </w:r>
    </w:p>
    <w:p w14:paraId="53647840" w14:textId="77777777" w:rsidR="003D1728" w:rsidRPr="003C7891" w:rsidRDefault="003D1728" w:rsidP="321D4342">
      <w:pPr>
        <w:autoSpaceDE w:val="0"/>
        <w:autoSpaceDN w:val="0"/>
        <w:adjustRightInd w:val="0"/>
        <w:spacing w:after="0" w:line="240" w:lineRule="auto"/>
        <w:rPr>
          <w:rFonts w:eastAsiaTheme="minorEastAsia"/>
          <w:color w:val="000000"/>
        </w:rPr>
      </w:pPr>
      <w:r w:rsidRPr="321D4342">
        <w:rPr>
          <w:rFonts w:eastAsiaTheme="minorEastAsia"/>
          <w:b/>
          <w:bCs/>
          <w:color w:val="000000" w:themeColor="text1"/>
        </w:rPr>
        <w:t xml:space="preserve">Disclaimer </w:t>
      </w:r>
    </w:p>
    <w:p w14:paraId="50661E11" w14:textId="02CE645A" w:rsidR="003D1728" w:rsidRDefault="003D1728" w:rsidP="321D4342">
      <w:pPr>
        <w:rPr>
          <w:rFonts w:eastAsiaTheme="minorEastAsia"/>
          <w:color w:val="000000"/>
        </w:rPr>
      </w:pPr>
      <w:r w:rsidRPr="06772C35">
        <w:rPr>
          <w:rFonts w:eastAsiaTheme="minorEastAsia"/>
          <w:color w:val="000000" w:themeColor="text1"/>
        </w:rPr>
        <w:t xml:space="preserve">The </w:t>
      </w:r>
      <w:r w:rsidR="00EE0C75">
        <w:rPr>
          <w:rFonts w:eastAsiaTheme="minorEastAsia"/>
          <w:color w:val="000000" w:themeColor="text1"/>
        </w:rPr>
        <w:t xml:space="preserve">Oweninny </w:t>
      </w:r>
      <w:r w:rsidRPr="06772C35">
        <w:rPr>
          <w:rFonts w:eastAsiaTheme="minorEastAsia"/>
          <w:color w:val="000000" w:themeColor="text1"/>
        </w:rPr>
        <w:t xml:space="preserve">Community Benefit </w:t>
      </w:r>
      <w:r w:rsidR="558374D9" w:rsidRPr="06772C35">
        <w:rPr>
          <w:rFonts w:eastAsiaTheme="minorEastAsia"/>
          <w:color w:val="000000" w:themeColor="text1"/>
        </w:rPr>
        <w:t>Fund</w:t>
      </w:r>
      <w:r w:rsidRPr="06772C35">
        <w:rPr>
          <w:rFonts w:eastAsiaTheme="minorEastAsia"/>
          <w:color w:val="000000" w:themeColor="text1"/>
        </w:rPr>
        <w:t xml:space="preserve"> Scheme Committees and Mayo County Council shall not be liable in respect of any loss, damage or costs of any nature arising directly or indirectly from this application or the subject matter of the application. The </w:t>
      </w:r>
      <w:r w:rsidR="00AF4222">
        <w:rPr>
          <w:rFonts w:eastAsiaTheme="minorEastAsia"/>
          <w:color w:val="000000" w:themeColor="text1"/>
        </w:rPr>
        <w:t xml:space="preserve">Oweninny </w:t>
      </w:r>
      <w:r w:rsidRPr="06772C35">
        <w:rPr>
          <w:rFonts w:eastAsiaTheme="minorEastAsia"/>
          <w:color w:val="000000" w:themeColor="text1"/>
        </w:rPr>
        <w:t xml:space="preserve">Community Benefit </w:t>
      </w:r>
      <w:r w:rsidR="532F3B16" w:rsidRPr="06772C35">
        <w:rPr>
          <w:rFonts w:eastAsiaTheme="minorEastAsia"/>
          <w:color w:val="000000" w:themeColor="text1"/>
        </w:rPr>
        <w:t xml:space="preserve">Fund </w:t>
      </w:r>
      <w:r w:rsidRPr="06772C35">
        <w:rPr>
          <w:rFonts w:eastAsiaTheme="minorEastAsia"/>
          <w:color w:val="000000" w:themeColor="text1"/>
        </w:rPr>
        <w:t>Scheme Committees, Mayo County Council its servants or agents shall not at any time in any circumstances be held responsible or liable in relation to any matter whatsoever arising in connection with the development, planning, construction, operation, management and/or administration of individual projects.</w:t>
      </w:r>
    </w:p>
    <w:p w14:paraId="789C64D0" w14:textId="77777777" w:rsidR="003D1728" w:rsidRDefault="003D1728" w:rsidP="321D4342">
      <w:pPr>
        <w:rPr>
          <w:rFonts w:eastAsiaTheme="minorEastAsia"/>
          <w:color w:val="000000"/>
        </w:rPr>
      </w:pPr>
      <w:r w:rsidRPr="321D4342">
        <w:rPr>
          <w:rFonts w:eastAsiaTheme="minorEastAsia"/>
          <w:b/>
          <w:bCs/>
          <w:color w:val="000000" w:themeColor="text1"/>
        </w:rPr>
        <w:t xml:space="preserve">Privacy Notice (“Notice”) </w:t>
      </w:r>
    </w:p>
    <w:p w14:paraId="22D47C52" w14:textId="6840DA0B" w:rsidR="003D1728" w:rsidRDefault="003D1728" w:rsidP="321D4342">
      <w:pPr>
        <w:rPr>
          <w:rFonts w:eastAsiaTheme="minorEastAsia"/>
          <w:color w:val="000000"/>
        </w:rPr>
      </w:pPr>
      <w:r w:rsidRPr="06772C35">
        <w:rPr>
          <w:rFonts w:eastAsiaTheme="minorEastAsia"/>
          <w:color w:val="000000" w:themeColor="text1"/>
        </w:rPr>
        <w:t xml:space="preserve">In connection with your application for participation in the Oweninny Community Benefit </w:t>
      </w:r>
      <w:r w:rsidR="15DAEBA9" w:rsidRPr="06772C35">
        <w:rPr>
          <w:rFonts w:eastAsiaTheme="minorEastAsia"/>
          <w:color w:val="000000" w:themeColor="text1"/>
        </w:rPr>
        <w:t>Fund</w:t>
      </w:r>
      <w:r w:rsidRPr="06772C35">
        <w:rPr>
          <w:rFonts w:eastAsiaTheme="minorEastAsia"/>
          <w:color w:val="000000" w:themeColor="text1"/>
        </w:rPr>
        <w:t xml:space="preserve"> Scheme (“Scheme”) it will be necessary for Mayo County Council to process personal data (which may be held on paper, electronically, or otherwise) regarding your nominated point of contact within your organisation. It is important that all personal data is treated in an appropriate and lawful manner, in accordance with applicable data protection laws. The purpose of this Notice is to make you aware of how such personal data will be processed in this context. You agree to make third parties whose personal data or information you disclose aware of the terms of this Notice. </w:t>
      </w:r>
    </w:p>
    <w:p w14:paraId="4CB219E6" w14:textId="1FB76354" w:rsidR="003D1728" w:rsidRDefault="003D1728" w:rsidP="321D4342">
      <w:pPr>
        <w:rPr>
          <w:rFonts w:eastAsiaTheme="minorEastAsia"/>
          <w:color w:val="000000"/>
        </w:rPr>
      </w:pPr>
      <w:r w:rsidRPr="06772C35">
        <w:rPr>
          <w:rFonts w:eastAsiaTheme="minorEastAsia"/>
          <w:b/>
          <w:bCs/>
          <w:color w:val="000000" w:themeColor="text1"/>
        </w:rPr>
        <w:t xml:space="preserve">What is the Oweninny Community Benefit </w:t>
      </w:r>
      <w:r w:rsidR="515C2845" w:rsidRPr="06772C35">
        <w:rPr>
          <w:rFonts w:eastAsiaTheme="minorEastAsia"/>
          <w:b/>
          <w:bCs/>
          <w:color w:val="000000" w:themeColor="text1"/>
        </w:rPr>
        <w:t>Fund</w:t>
      </w:r>
      <w:r w:rsidRPr="06772C35">
        <w:rPr>
          <w:rFonts w:eastAsiaTheme="minorEastAsia"/>
          <w:b/>
          <w:bCs/>
          <w:color w:val="000000" w:themeColor="text1"/>
        </w:rPr>
        <w:t xml:space="preserve"> Scheme? </w:t>
      </w:r>
    </w:p>
    <w:p w14:paraId="499ECD9C" w14:textId="011C3092" w:rsidR="41429400" w:rsidRDefault="003D1728" w:rsidP="7F40B31C">
      <w:pPr>
        <w:spacing w:after="0" w:line="240" w:lineRule="auto"/>
        <w:rPr>
          <w:rFonts w:eastAsiaTheme="minorEastAsia"/>
          <w:color w:val="000000" w:themeColor="text1"/>
        </w:rPr>
      </w:pPr>
      <w:r w:rsidRPr="7F40B31C">
        <w:rPr>
          <w:rFonts w:eastAsiaTheme="minorEastAsia"/>
          <w:color w:val="000000" w:themeColor="text1"/>
        </w:rPr>
        <w:t xml:space="preserve">The Oweninny Community Benefit </w:t>
      </w:r>
      <w:r w:rsidR="2D89CC9D" w:rsidRPr="7F40B31C">
        <w:rPr>
          <w:rFonts w:eastAsiaTheme="minorEastAsia"/>
          <w:color w:val="000000" w:themeColor="text1"/>
        </w:rPr>
        <w:t xml:space="preserve">Fund </w:t>
      </w:r>
      <w:r w:rsidRPr="7F40B31C">
        <w:rPr>
          <w:rFonts w:eastAsiaTheme="minorEastAsia"/>
          <w:color w:val="000000" w:themeColor="text1"/>
        </w:rPr>
        <w:t xml:space="preserve">Scheme is a fund based on the installed capacity of the Oweninny wind farm. Applications are sought from clubs, associations, and other such groups in the locality for support to various community-based initiatives and improvement projects. Mayo County Council administers the </w:t>
      </w:r>
      <w:r w:rsidR="6E09D9E8" w:rsidRPr="7F40B31C">
        <w:rPr>
          <w:rFonts w:eastAsiaTheme="minorEastAsia"/>
          <w:color w:val="000000" w:themeColor="text1"/>
        </w:rPr>
        <w:t>scheme,</w:t>
      </w:r>
      <w:r w:rsidRPr="7F40B31C">
        <w:rPr>
          <w:rFonts w:eastAsiaTheme="minorEastAsia"/>
          <w:color w:val="000000" w:themeColor="text1"/>
        </w:rPr>
        <w:t xml:space="preserve"> and an evaluation committee considers the applications in line with Mayo County Councils policy on community benefit contributions required for certain major developments. </w:t>
      </w:r>
    </w:p>
    <w:p w14:paraId="4B855A73" w14:textId="4580292A" w:rsidR="41429400" w:rsidRDefault="41429400" w:rsidP="41429400">
      <w:pPr>
        <w:spacing w:after="0" w:line="240" w:lineRule="auto"/>
        <w:rPr>
          <w:rFonts w:cs="Arial"/>
          <w:b/>
          <w:bCs/>
          <w:color w:val="000000" w:themeColor="text1"/>
        </w:rPr>
      </w:pPr>
    </w:p>
    <w:p w14:paraId="5D40DAFD" w14:textId="3B8CADEA" w:rsidR="003D1728" w:rsidRPr="00C85AC9" w:rsidRDefault="003D1728" w:rsidP="41429400">
      <w:pPr>
        <w:autoSpaceDE w:val="0"/>
        <w:autoSpaceDN w:val="0"/>
        <w:adjustRightInd w:val="0"/>
        <w:spacing w:after="0" w:line="240" w:lineRule="auto"/>
        <w:rPr>
          <w:rFonts w:eastAsiaTheme="minorEastAsia"/>
          <w:color w:val="000000"/>
        </w:rPr>
      </w:pPr>
      <w:r w:rsidRPr="41429400">
        <w:rPr>
          <w:rFonts w:eastAsiaTheme="minorEastAsia"/>
          <w:b/>
          <w:bCs/>
          <w:color w:val="000000" w:themeColor="text1"/>
        </w:rPr>
        <w:t xml:space="preserve">Who collects your data? </w:t>
      </w:r>
    </w:p>
    <w:p w14:paraId="1C1E16F2" w14:textId="77777777" w:rsidR="003D1728"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When you apply for the Scheme, personal data and information that you provide will be held by Mayo County Council who will be the Data Controller. </w:t>
      </w:r>
    </w:p>
    <w:p w14:paraId="4962FF21" w14:textId="77777777"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Mayo County Council is committed to ensuring that the personal data of an individual as outlined in the application form for the Scheme is handled in accordance with the applicable data protection laws. </w:t>
      </w:r>
    </w:p>
    <w:p w14:paraId="75E27E2F" w14:textId="77777777"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lastRenderedPageBreak/>
        <w:t xml:space="preserve">If you have any queries about how your data is processed, please contact Data Protection Officer of Mayo County Council. </w:t>
      </w:r>
    </w:p>
    <w:p w14:paraId="0D0FD22E" w14:textId="77777777" w:rsidR="003D1728" w:rsidRPr="00C85AC9" w:rsidRDefault="003D1728" w:rsidP="321D4342">
      <w:pPr>
        <w:autoSpaceDE w:val="0"/>
        <w:autoSpaceDN w:val="0"/>
        <w:adjustRightInd w:val="0"/>
        <w:spacing w:after="0" w:line="240" w:lineRule="auto"/>
        <w:rPr>
          <w:rFonts w:eastAsiaTheme="minorEastAsia"/>
          <w:color w:val="000000"/>
        </w:rPr>
      </w:pPr>
    </w:p>
    <w:p w14:paraId="32FEE0FD" w14:textId="77777777"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b/>
          <w:bCs/>
          <w:color w:val="000000" w:themeColor="text1"/>
        </w:rPr>
        <w:t xml:space="preserve">What data will be collected? </w:t>
      </w:r>
    </w:p>
    <w:p w14:paraId="770A1F2D" w14:textId="77777777"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When you apply for the Scheme you will be asked to provide Mayo County Council with the name and address and details of the contact person for the organisation. </w:t>
      </w:r>
    </w:p>
    <w:p w14:paraId="5A5AF64F" w14:textId="77777777" w:rsidR="003D1728" w:rsidRDefault="003D1728" w:rsidP="321D4342">
      <w:pPr>
        <w:rPr>
          <w:rFonts w:eastAsiaTheme="minorEastAsia"/>
          <w:color w:val="000000"/>
        </w:rPr>
      </w:pPr>
      <w:r w:rsidRPr="321D4342">
        <w:rPr>
          <w:rFonts w:eastAsiaTheme="minorEastAsia"/>
          <w:color w:val="000000" w:themeColor="text1"/>
        </w:rPr>
        <w:t>Mayo County Council will process personal data and information that you provide and, in some instances where relevant, information provided to them by third parties such as the Evaluation Committee for the Scheme and Government/public sector bodies</w:t>
      </w:r>
    </w:p>
    <w:p w14:paraId="6EA8235E" w14:textId="77777777" w:rsidR="003D1728" w:rsidRPr="00C85AC9" w:rsidRDefault="003D1728" w:rsidP="321D4342">
      <w:pPr>
        <w:rPr>
          <w:rFonts w:eastAsiaTheme="minorEastAsia"/>
          <w:color w:val="000000"/>
        </w:rPr>
      </w:pPr>
      <w:r w:rsidRPr="321D4342">
        <w:rPr>
          <w:rFonts w:eastAsiaTheme="minorEastAsia"/>
          <w:b/>
          <w:bCs/>
          <w:color w:val="000000" w:themeColor="text1"/>
        </w:rPr>
        <w:t xml:space="preserve">Why and how do we process the information you provide? </w:t>
      </w:r>
    </w:p>
    <w:p w14:paraId="4361B1DA" w14:textId="77777777"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It may be necessary to process personal data you provide in connection with your organisation’s application for the Scheme. By submitting the application, you acknowledge that the personal data of the contact person for the organisation may be processed for those purposes, including but not limited to the following: </w:t>
      </w:r>
    </w:p>
    <w:p w14:paraId="15F0D6D5" w14:textId="1E50F77F"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1. To contact you about your application for the </w:t>
      </w:r>
      <w:r w:rsidR="005929CF" w:rsidRPr="321D4342">
        <w:rPr>
          <w:rFonts w:eastAsiaTheme="minorEastAsia"/>
          <w:color w:val="000000" w:themeColor="text1"/>
        </w:rPr>
        <w:t>Scheme.</w:t>
      </w:r>
      <w:r w:rsidRPr="321D4342">
        <w:rPr>
          <w:rFonts w:eastAsiaTheme="minorEastAsia"/>
          <w:color w:val="000000" w:themeColor="text1"/>
        </w:rPr>
        <w:t xml:space="preserve"> </w:t>
      </w:r>
    </w:p>
    <w:p w14:paraId="536E6CAA" w14:textId="0AF238D6"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2. To administer the application and to assess the organisation’s eligibility for the </w:t>
      </w:r>
      <w:r w:rsidR="005929CF" w:rsidRPr="321D4342">
        <w:rPr>
          <w:rFonts w:eastAsiaTheme="minorEastAsia"/>
          <w:color w:val="000000" w:themeColor="text1"/>
        </w:rPr>
        <w:t>Scheme.</w:t>
      </w:r>
      <w:r w:rsidRPr="321D4342">
        <w:rPr>
          <w:rFonts w:eastAsiaTheme="minorEastAsia"/>
          <w:color w:val="000000" w:themeColor="text1"/>
        </w:rPr>
        <w:t xml:space="preserve"> </w:t>
      </w:r>
    </w:p>
    <w:p w14:paraId="4E4B93F1" w14:textId="541C9381"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3. To follow up with you after the application is received, as </w:t>
      </w:r>
      <w:r w:rsidR="005929CF" w:rsidRPr="321D4342">
        <w:rPr>
          <w:rFonts w:eastAsiaTheme="minorEastAsia"/>
          <w:color w:val="000000" w:themeColor="text1"/>
        </w:rPr>
        <w:t>required.</w:t>
      </w:r>
      <w:r w:rsidRPr="321D4342">
        <w:rPr>
          <w:rFonts w:eastAsiaTheme="minorEastAsia"/>
          <w:color w:val="000000" w:themeColor="text1"/>
        </w:rPr>
        <w:t xml:space="preserve"> </w:t>
      </w:r>
    </w:p>
    <w:p w14:paraId="44776AC1" w14:textId="0F186FBE"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4. Maintenance of your </w:t>
      </w:r>
      <w:r w:rsidR="005929CF" w:rsidRPr="321D4342">
        <w:rPr>
          <w:rFonts w:eastAsiaTheme="minorEastAsia"/>
          <w:color w:val="000000" w:themeColor="text1"/>
        </w:rPr>
        <w:t>application.</w:t>
      </w:r>
      <w:r w:rsidRPr="321D4342">
        <w:rPr>
          <w:rFonts w:eastAsiaTheme="minorEastAsia"/>
          <w:color w:val="000000" w:themeColor="text1"/>
        </w:rPr>
        <w:t xml:space="preserve"> </w:t>
      </w:r>
    </w:p>
    <w:p w14:paraId="34473EAA" w14:textId="4B80F928"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5. Management of Scheme processes (including commencement, completion, progressions</w:t>
      </w:r>
      <w:r w:rsidR="005929CF" w:rsidRPr="321D4342">
        <w:rPr>
          <w:rFonts w:eastAsiaTheme="minorEastAsia"/>
          <w:color w:val="000000" w:themeColor="text1"/>
        </w:rPr>
        <w:t>).</w:t>
      </w:r>
      <w:r w:rsidRPr="321D4342">
        <w:rPr>
          <w:rFonts w:eastAsiaTheme="minorEastAsia"/>
          <w:color w:val="000000" w:themeColor="text1"/>
        </w:rPr>
        <w:t xml:space="preserve"> </w:t>
      </w:r>
    </w:p>
    <w:p w14:paraId="2C3BBD5A" w14:textId="4D686485"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6. To contact you after the Scheme completes in order to measure the impact of the </w:t>
      </w:r>
      <w:r w:rsidR="005929CF" w:rsidRPr="321D4342">
        <w:rPr>
          <w:rFonts w:eastAsiaTheme="minorEastAsia"/>
          <w:color w:val="000000" w:themeColor="text1"/>
        </w:rPr>
        <w:t>Scheme.</w:t>
      </w:r>
      <w:r w:rsidRPr="321D4342">
        <w:rPr>
          <w:rFonts w:eastAsiaTheme="minorEastAsia"/>
          <w:color w:val="000000" w:themeColor="text1"/>
        </w:rPr>
        <w:t xml:space="preserve"> </w:t>
      </w:r>
    </w:p>
    <w:p w14:paraId="0ADBE503" w14:textId="0366EF56"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7. To comply with all legal obligations relating to the </w:t>
      </w:r>
      <w:r w:rsidR="005929CF" w:rsidRPr="321D4342">
        <w:rPr>
          <w:rFonts w:eastAsiaTheme="minorEastAsia"/>
          <w:color w:val="000000" w:themeColor="text1"/>
        </w:rPr>
        <w:t>Scheme.</w:t>
      </w:r>
      <w:r w:rsidRPr="321D4342">
        <w:rPr>
          <w:rFonts w:eastAsiaTheme="minorEastAsia"/>
          <w:color w:val="000000" w:themeColor="text1"/>
        </w:rPr>
        <w:t xml:space="preserve"> </w:t>
      </w:r>
    </w:p>
    <w:p w14:paraId="30ED6A39" w14:textId="399539AF"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8. To prevent fraud or reporting potential </w:t>
      </w:r>
      <w:r w:rsidR="005929CF" w:rsidRPr="321D4342">
        <w:rPr>
          <w:rFonts w:eastAsiaTheme="minorEastAsia"/>
          <w:color w:val="000000" w:themeColor="text1"/>
        </w:rPr>
        <w:t>crimes.</w:t>
      </w:r>
      <w:r w:rsidRPr="321D4342">
        <w:rPr>
          <w:rFonts w:eastAsiaTheme="minorEastAsia"/>
          <w:color w:val="000000" w:themeColor="text1"/>
        </w:rPr>
        <w:t xml:space="preserve"> </w:t>
      </w:r>
    </w:p>
    <w:p w14:paraId="1F10E726" w14:textId="77777777"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9. To comply with European Union monitoring and reporting requirements. </w:t>
      </w:r>
    </w:p>
    <w:p w14:paraId="6680597F" w14:textId="77777777"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10. To carry out audits as necessary </w:t>
      </w:r>
    </w:p>
    <w:p w14:paraId="64F63BEB" w14:textId="77777777" w:rsidR="003D1728" w:rsidRDefault="003D1728" w:rsidP="321D4342">
      <w:pPr>
        <w:rPr>
          <w:rFonts w:eastAsiaTheme="minorEastAsia"/>
          <w:color w:val="000000"/>
        </w:rPr>
      </w:pPr>
      <w:r w:rsidRPr="321D4342">
        <w:rPr>
          <w:rFonts w:eastAsiaTheme="minorEastAsia"/>
          <w:color w:val="000000" w:themeColor="text1"/>
        </w:rPr>
        <w:t>11. For notification of events relevant to the organisation</w:t>
      </w:r>
    </w:p>
    <w:p w14:paraId="2E1A3C5D" w14:textId="4827DC67" w:rsidR="0AC8DEDF" w:rsidRDefault="003D1728" w:rsidP="321D4342">
      <w:pPr>
        <w:rPr>
          <w:rFonts w:eastAsiaTheme="minorEastAsia"/>
          <w:color w:val="000000" w:themeColor="text1"/>
        </w:rPr>
      </w:pPr>
      <w:r w:rsidRPr="321D4342">
        <w:rPr>
          <w:rFonts w:eastAsiaTheme="minorEastAsia"/>
          <w:color w:val="000000" w:themeColor="text1"/>
        </w:rPr>
        <w:t xml:space="preserve">Mayo County Council as Data Controller undertakes to maintain your personal data in secure conditions with appropriate technical and organisational measures to protect it from unauthorised access or use. The data on the application will be disclosed to relevant staff of Mayo County Council on a need-to-know basis. All staff are made aware of the procedures they must follow to ensure personal data is appropriately protected. The Evaluation Committee for the Scheme will have access to the personal data as outlined in the Application form however no third parties will have access to personal data unless there is a legal obligation for Mayo County Council to provide the data. </w:t>
      </w:r>
    </w:p>
    <w:p w14:paraId="4841C9F6" w14:textId="27F28F0B" w:rsidR="321D4342" w:rsidRDefault="003D1728" w:rsidP="7F40B31C">
      <w:pPr>
        <w:rPr>
          <w:rFonts w:eastAsiaTheme="minorEastAsia"/>
          <w:color w:val="000000" w:themeColor="text1"/>
        </w:rPr>
      </w:pPr>
      <w:r w:rsidRPr="7F40B31C">
        <w:rPr>
          <w:rFonts w:eastAsiaTheme="minorEastAsia"/>
          <w:color w:val="000000" w:themeColor="text1"/>
        </w:rPr>
        <w:t xml:space="preserve">To support efficient processing of the application, Mayo County Council may need to check the accuracy of personal information you provide with external data sources. For example, tax clearance verification. </w:t>
      </w:r>
    </w:p>
    <w:p w14:paraId="0BAA4BDE" w14:textId="77777777" w:rsidR="003D1728" w:rsidRPr="00C85AC9" w:rsidRDefault="003D1728" w:rsidP="321D4342">
      <w:pPr>
        <w:rPr>
          <w:rFonts w:eastAsiaTheme="minorEastAsia"/>
          <w:color w:val="000000"/>
        </w:rPr>
      </w:pPr>
      <w:r w:rsidRPr="321D4342">
        <w:rPr>
          <w:rFonts w:eastAsiaTheme="minorEastAsia"/>
          <w:b/>
          <w:bCs/>
          <w:color w:val="000000" w:themeColor="text1"/>
        </w:rPr>
        <w:t xml:space="preserve">Retention of Data </w:t>
      </w:r>
    </w:p>
    <w:p w14:paraId="1F2D4D28" w14:textId="77777777" w:rsidR="003D1728" w:rsidRDefault="003D1728" w:rsidP="321D4342">
      <w:pPr>
        <w:rPr>
          <w:rFonts w:eastAsiaTheme="minorEastAsia"/>
          <w:color w:val="000000"/>
        </w:rPr>
      </w:pPr>
      <w:r w:rsidRPr="321D4342">
        <w:rPr>
          <w:rFonts w:eastAsiaTheme="minorEastAsia"/>
          <w:color w:val="000000" w:themeColor="text1"/>
        </w:rPr>
        <w:t>Mayo County Council will keep your personal data for the purposes of on-going administration, audit, and review but only for as long as is necessary to meet the purposes set out in this Notice.</w:t>
      </w:r>
    </w:p>
    <w:p w14:paraId="27F5B247" w14:textId="77777777" w:rsidR="003D1728" w:rsidRPr="00C85AC9" w:rsidRDefault="003D1728" w:rsidP="321D4342">
      <w:pPr>
        <w:rPr>
          <w:rFonts w:eastAsiaTheme="minorEastAsia"/>
          <w:color w:val="000000"/>
        </w:rPr>
      </w:pPr>
      <w:r w:rsidRPr="321D4342">
        <w:rPr>
          <w:rFonts w:eastAsiaTheme="minorEastAsia"/>
          <w:b/>
          <w:bCs/>
          <w:color w:val="000000" w:themeColor="text1"/>
        </w:rPr>
        <w:t xml:space="preserve">Your Rights </w:t>
      </w:r>
    </w:p>
    <w:p w14:paraId="17C510DB" w14:textId="483ED38A"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Under the General Data Protection Regulation (GDPR) together with the Data Protection Acts 1988</w:t>
      </w:r>
      <w:r w:rsidR="007838DD">
        <w:rPr>
          <w:rFonts w:eastAsiaTheme="minorEastAsia"/>
          <w:color w:val="000000" w:themeColor="text1"/>
        </w:rPr>
        <w:t>-</w:t>
      </w:r>
      <w:r w:rsidRPr="321D4342">
        <w:rPr>
          <w:rFonts w:eastAsiaTheme="minorEastAsia"/>
          <w:color w:val="000000" w:themeColor="text1"/>
        </w:rPr>
        <w:t xml:space="preserve"> ,2003 and 2018 you have a number of rights with regard to your personal data. You have the right to request from Mayo County Council access to, rectification to, and erasure of your personal data, the right to restrict processing, object to processing as well in certain circumstances the right to data portability. </w:t>
      </w:r>
    </w:p>
    <w:p w14:paraId="7E246AD6" w14:textId="77777777"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lastRenderedPageBreak/>
        <w:t xml:space="preserve">If you have provided consent for the processing of your data, you have the right (in certain circumstances) to withdraw that consent at any time which will not affect the lawfulness of the processing before your consent was withdrawn. </w:t>
      </w:r>
    </w:p>
    <w:p w14:paraId="2FDF0320" w14:textId="77777777" w:rsidR="00007310" w:rsidRDefault="003D1728" w:rsidP="0035287F">
      <w:pPr>
        <w:rPr>
          <w:rFonts w:eastAsiaTheme="minorEastAsia"/>
          <w:color w:val="000000" w:themeColor="text1"/>
        </w:rPr>
      </w:pPr>
      <w:r w:rsidRPr="321D4342">
        <w:rPr>
          <w:rFonts w:eastAsiaTheme="minorEastAsia"/>
          <w:color w:val="000000" w:themeColor="text1"/>
        </w:rPr>
        <w:t>You have the right to lodge a complaint to the office of the Data Protection Commissioner if you believe that Mayo County Council has not complied with the requirements of the GDPR with regard to your personal data.</w:t>
      </w:r>
    </w:p>
    <w:p w14:paraId="31934B9B" w14:textId="15A098A3" w:rsidR="0035287F" w:rsidRPr="0035287F" w:rsidRDefault="0035287F" w:rsidP="0035287F">
      <w:pPr>
        <w:rPr>
          <w:rFonts w:eastAsiaTheme="minorEastAsia"/>
          <w:color w:val="000000" w:themeColor="text1"/>
        </w:rPr>
      </w:pPr>
      <w:r w:rsidRPr="0035287F">
        <w:rPr>
          <w:rFonts w:cs="Arial"/>
          <w:color w:val="000000"/>
        </w:rPr>
        <w:t xml:space="preserve">The Freedom of Information Act applies to all records held by Local Authorities. </w:t>
      </w:r>
    </w:p>
    <w:p w14:paraId="2BE45433" w14:textId="77777777"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b/>
          <w:bCs/>
          <w:color w:val="000000" w:themeColor="text1"/>
        </w:rPr>
        <w:t xml:space="preserve">Identity and contact details of the Data Controller </w:t>
      </w:r>
    </w:p>
    <w:p w14:paraId="717EF7A6" w14:textId="77777777" w:rsidR="003D1728" w:rsidRPr="00C85AC9" w:rsidRDefault="003D1728" w:rsidP="321D4342">
      <w:pPr>
        <w:rPr>
          <w:rFonts w:eastAsiaTheme="minorEastAsia"/>
          <w:color w:val="000000"/>
        </w:rPr>
      </w:pPr>
      <w:r w:rsidRPr="321D4342">
        <w:rPr>
          <w:rFonts w:eastAsiaTheme="minorEastAsia"/>
          <w:color w:val="000000" w:themeColor="text1"/>
        </w:rPr>
        <w:t>Mayo County Council is the controller of the data under the Scheme for the purposes of the data protection laws. If you have any queries about this Notice or how your data are processed, please contact Mayo County Council Data Protection Officer.</w:t>
      </w:r>
    </w:p>
    <w:p w14:paraId="2EEF9451" w14:textId="77777777" w:rsidR="003D1728" w:rsidRPr="00C85AC9" w:rsidRDefault="003D1728" w:rsidP="321D4342">
      <w:pPr>
        <w:rPr>
          <w:rFonts w:eastAsiaTheme="minorEastAsia"/>
          <w:color w:val="000000"/>
        </w:rPr>
      </w:pPr>
    </w:p>
    <w:p w14:paraId="3819A864" w14:textId="77777777" w:rsidR="003D1728" w:rsidRPr="00C85AC9" w:rsidRDefault="003D1728" w:rsidP="321D4342">
      <w:pPr>
        <w:rPr>
          <w:rFonts w:eastAsiaTheme="minorEastAsia"/>
          <w:color w:val="000000"/>
        </w:rPr>
      </w:pPr>
    </w:p>
    <w:p w14:paraId="4B5DCA50" w14:textId="77777777" w:rsidR="003D1728" w:rsidRPr="00C85AC9" w:rsidRDefault="003D1728" w:rsidP="003D1728">
      <w:pPr>
        <w:rPr>
          <w:rFonts w:cs="Calibri"/>
          <w:color w:val="000000"/>
        </w:rPr>
      </w:pPr>
    </w:p>
    <w:p w14:paraId="68272B90" w14:textId="77777777" w:rsidR="003D1728" w:rsidRDefault="003D1728" w:rsidP="003D1728">
      <w:pPr>
        <w:autoSpaceDE w:val="0"/>
        <w:autoSpaceDN w:val="0"/>
        <w:adjustRightInd w:val="0"/>
        <w:spacing w:after="0" w:line="240" w:lineRule="auto"/>
        <w:rPr>
          <w:rFonts w:cs="Arial"/>
          <w:b/>
          <w:bCs/>
          <w:color w:val="000000"/>
        </w:rPr>
      </w:pPr>
      <w:r w:rsidRPr="00C85AC9">
        <w:rPr>
          <w:rFonts w:cs="Arial"/>
          <w:b/>
          <w:bCs/>
          <w:color w:val="000000"/>
        </w:rPr>
        <w:t xml:space="preserve">                                                     </w:t>
      </w:r>
    </w:p>
    <w:p w14:paraId="41BF1E9C" w14:textId="77777777" w:rsidR="003D1728" w:rsidRDefault="003D1728" w:rsidP="003D1728">
      <w:pPr>
        <w:autoSpaceDE w:val="0"/>
        <w:autoSpaceDN w:val="0"/>
        <w:adjustRightInd w:val="0"/>
        <w:spacing w:after="0" w:line="240" w:lineRule="auto"/>
        <w:rPr>
          <w:rFonts w:cs="Arial"/>
          <w:b/>
          <w:bCs/>
          <w:color w:val="000000"/>
        </w:rPr>
      </w:pPr>
    </w:p>
    <w:p w14:paraId="5C0624B5" w14:textId="77777777" w:rsidR="003D1728" w:rsidRDefault="003D1728" w:rsidP="003D1728">
      <w:pPr>
        <w:autoSpaceDE w:val="0"/>
        <w:autoSpaceDN w:val="0"/>
        <w:adjustRightInd w:val="0"/>
        <w:spacing w:after="0" w:line="240" w:lineRule="auto"/>
        <w:rPr>
          <w:rFonts w:cs="Arial"/>
          <w:b/>
          <w:bCs/>
          <w:color w:val="000000"/>
        </w:rPr>
      </w:pPr>
    </w:p>
    <w:p w14:paraId="72BB0C04" w14:textId="77777777" w:rsidR="003D1728" w:rsidRDefault="003D1728" w:rsidP="003D1728">
      <w:pPr>
        <w:autoSpaceDE w:val="0"/>
        <w:autoSpaceDN w:val="0"/>
        <w:adjustRightInd w:val="0"/>
        <w:spacing w:after="0" w:line="240" w:lineRule="auto"/>
        <w:rPr>
          <w:rFonts w:cs="Arial"/>
          <w:b/>
          <w:bCs/>
          <w:color w:val="000000"/>
        </w:rPr>
      </w:pPr>
    </w:p>
    <w:p w14:paraId="487AB48B" w14:textId="50EEAA17" w:rsidR="0AC8DEDF" w:rsidRDefault="0AC8DEDF" w:rsidP="7F40B31C">
      <w:pPr>
        <w:spacing w:after="0" w:line="240" w:lineRule="auto"/>
        <w:rPr>
          <w:rFonts w:cs="Arial"/>
          <w:b/>
          <w:bCs/>
          <w:color w:val="000000" w:themeColor="text1"/>
        </w:rPr>
      </w:pPr>
    </w:p>
    <w:p w14:paraId="70B6F7AC" w14:textId="005D9F93" w:rsidR="0AC8DEDF" w:rsidRDefault="0AC8DEDF" w:rsidP="0AC8DEDF">
      <w:pPr>
        <w:spacing w:after="0" w:line="240" w:lineRule="auto"/>
        <w:rPr>
          <w:rFonts w:cs="Arial"/>
          <w:b/>
          <w:bCs/>
          <w:color w:val="000000" w:themeColor="text1"/>
        </w:rPr>
      </w:pPr>
    </w:p>
    <w:p w14:paraId="754EA9C8" w14:textId="267A6644" w:rsidR="003D1728" w:rsidRDefault="003D1728" w:rsidP="27391EA3">
      <w:pPr>
        <w:autoSpaceDE w:val="0"/>
        <w:autoSpaceDN w:val="0"/>
        <w:adjustRightInd w:val="0"/>
        <w:spacing w:after="0" w:line="240" w:lineRule="auto"/>
        <w:rPr>
          <w:rFonts w:cs="Arial"/>
          <w:b/>
          <w:bCs/>
          <w:color w:val="000000" w:themeColor="text1"/>
        </w:rPr>
      </w:pPr>
    </w:p>
    <w:p w14:paraId="32A40A85" w14:textId="43751722" w:rsidR="003D1728" w:rsidRDefault="003D1728" w:rsidP="27391EA3">
      <w:pPr>
        <w:autoSpaceDE w:val="0"/>
        <w:autoSpaceDN w:val="0"/>
        <w:adjustRightInd w:val="0"/>
        <w:spacing w:after="0" w:line="240" w:lineRule="auto"/>
        <w:rPr>
          <w:rFonts w:cs="Arial"/>
          <w:b/>
          <w:bCs/>
          <w:color w:val="000000" w:themeColor="text1"/>
        </w:rPr>
      </w:pPr>
    </w:p>
    <w:p w14:paraId="2812A782" w14:textId="21B32898" w:rsidR="003D1728" w:rsidRDefault="003D1728" w:rsidP="27391EA3">
      <w:pPr>
        <w:autoSpaceDE w:val="0"/>
        <w:autoSpaceDN w:val="0"/>
        <w:adjustRightInd w:val="0"/>
        <w:spacing w:after="0" w:line="240" w:lineRule="auto"/>
        <w:rPr>
          <w:rFonts w:cs="Arial"/>
          <w:b/>
          <w:bCs/>
          <w:color w:val="000000" w:themeColor="text1"/>
        </w:rPr>
      </w:pPr>
    </w:p>
    <w:p w14:paraId="121ED798" w14:textId="15F848C2" w:rsidR="003D1728" w:rsidRDefault="003D1728" w:rsidP="27391EA3">
      <w:pPr>
        <w:autoSpaceDE w:val="0"/>
        <w:autoSpaceDN w:val="0"/>
        <w:adjustRightInd w:val="0"/>
        <w:spacing w:after="0" w:line="240" w:lineRule="auto"/>
        <w:rPr>
          <w:rFonts w:cs="Arial"/>
          <w:b/>
          <w:bCs/>
          <w:color w:val="000000" w:themeColor="text1"/>
        </w:rPr>
      </w:pPr>
    </w:p>
    <w:p w14:paraId="359489D1" w14:textId="62C8FA99" w:rsidR="003D1728" w:rsidRDefault="003D1728" w:rsidP="27391EA3">
      <w:pPr>
        <w:autoSpaceDE w:val="0"/>
        <w:autoSpaceDN w:val="0"/>
        <w:adjustRightInd w:val="0"/>
        <w:spacing w:after="0" w:line="240" w:lineRule="auto"/>
        <w:rPr>
          <w:rFonts w:cs="Arial"/>
          <w:b/>
          <w:bCs/>
          <w:color w:val="000000" w:themeColor="text1"/>
        </w:rPr>
      </w:pPr>
    </w:p>
    <w:p w14:paraId="3DB4502F" w14:textId="0B6FD02D" w:rsidR="003D1728" w:rsidRDefault="003D1728" w:rsidP="27391EA3">
      <w:pPr>
        <w:autoSpaceDE w:val="0"/>
        <w:autoSpaceDN w:val="0"/>
        <w:adjustRightInd w:val="0"/>
        <w:spacing w:after="0" w:line="240" w:lineRule="auto"/>
        <w:rPr>
          <w:rFonts w:cs="Arial"/>
          <w:b/>
          <w:bCs/>
          <w:color w:val="000000" w:themeColor="text1"/>
        </w:rPr>
      </w:pPr>
    </w:p>
    <w:p w14:paraId="4F4EF605" w14:textId="1F0E7E3D" w:rsidR="003D1728" w:rsidRDefault="003D1728" w:rsidP="27391EA3">
      <w:pPr>
        <w:autoSpaceDE w:val="0"/>
        <w:autoSpaceDN w:val="0"/>
        <w:adjustRightInd w:val="0"/>
        <w:spacing w:after="0" w:line="240" w:lineRule="auto"/>
        <w:rPr>
          <w:rFonts w:cs="Arial"/>
          <w:b/>
          <w:bCs/>
          <w:color w:val="000000" w:themeColor="text1"/>
        </w:rPr>
      </w:pPr>
    </w:p>
    <w:p w14:paraId="3D87BFB2" w14:textId="278C5CD6" w:rsidR="003D1728" w:rsidRDefault="003D1728" w:rsidP="27391EA3">
      <w:pPr>
        <w:autoSpaceDE w:val="0"/>
        <w:autoSpaceDN w:val="0"/>
        <w:adjustRightInd w:val="0"/>
        <w:spacing w:after="0" w:line="240" w:lineRule="auto"/>
        <w:rPr>
          <w:rFonts w:cs="Arial"/>
          <w:b/>
          <w:bCs/>
          <w:color w:val="000000" w:themeColor="text1"/>
        </w:rPr>
      </w:pPr>
    </w:p>
    <w:p w14:paraId="7AF1FA83" w14:textId="2AE50212" w:rsidR="003D1728" w:rsidRDefault="003D1728" w:rsidP="27391EA3">
      <w:pPr>
        <w:autoSpaceDE w:val="0"/>
        <w:autoSpaceDN w:val="0"/>
        <w:adjustRightInd w:val="0"/>
        <w:spacing w:after="0" w:line="240" w:lineRule="auto"/>
        <w:rPr>
          <w:rFonts w:cs="Arial"/>
          <w:b/>
          <w:bCs/>
          <w:color w:val="000000" w:themeColor="text1"/>
        </w:rPr>
      </w:pPr>
    </w:p>
    <w:p w14:paraId="72BE69F2" w14:textId="5816019F" w:rsidR="003D1728" w:rsidRDefault="003D1728" w:rsidP="27391EA3">
      <w:pPr>
        <w:autoSpaceDE w:val="0"/>
        <w:autoSpaceDN w:val="0"/>
        <w:adjustRightInd w:val="0"/>
        <w:spacing w:after="0" w:line="240" w:lineRule="auto"/>
        <w:rPr>
          <w:rFonts w:cs="Arial"/>
          <w:b/>
          <w:bCs/>
          <w:color w:val="000000" w:themeColor="text1"/>
        </w:rPr>
      </w:pPr>
    </w:p>
    <w:p w14:paraId="6E7E2BC9" w14:textId="261B1BED" w:rsidR="003D1728" w:rsidRDefault="003D1728" w:rsidP="27391EA3">
      <w:pPr>
        <w:autoSpaceDE w:val="0"/>
        <w:autoSpaceDN w:val="0"/>
        <w:adjustRightInd w:val="0"/>
        <w:spacing w:after="0" w:line="240" w:lineRule="auto"/>
        <w:rPr>
          <w:rFonts w:cs="Arial"/>
          <w:b/>
          <w:bCs/>
          <w:color w:val="000000" w:themeColor="text1"/>
        </w:rPr>
      </w:pPr>
    </w:p>
    <w:p w14:paraId="0B1BD8AF" w14:textId="0DF5F69E" w:rsidR="003D1728" w:rsidRDefault="003D1728" w:rsidP="27391EA3">
      <w:pPr>
        <w:autoSpaceDE w:val="0"/>
        <w:autoSpaceDN w:val="0"/>
        <w:adjustRightInd w:val="0"/>
        <w:spacing w:after="0" w:line="240" w:lineRule="auto"/>
        <w:rPr>
          <w:rFonts w:cs="Arial"/>
          <w:b/>
          <w:bCs/>
          <w:color w:val="000000" w:themeColor="text1"/>
        </w:rPr>
      </w:pPr>
    </w:p>
    <w:p w14:paraId="4FAE9B82" w14:textId="2B288ED5" w:rsidR="003D1728" w:rsidRDefault="003D1728" w:rsidP="27391EA3">
      <w:pPr>
        <w:autoSpaceDE w:val="0"/>
        <w:autoSpaceDN w:val="0"/>
        <w:adjustRightInd w:val="0"/>
        <w:spacing w:after="0" w:line="240" w:lineRule="auto"/>
        <w:rPr>
          <w:rFonts w:cs="Arial"/>
          <w:b/>
          <w:bCs/>
          <w:color w:val="000000" w:themeColor="text1"/>
        </w:rPr>
      </w:pPr>
    </w:p>
    <w:p w14:paraId="339D7D16" w14:textId="70E91442" w:rsidR="003D1728" w:rsidRDefault="003D1728" w:rsidP="27391EA3">
      <w:pPr>
        <w:autoSpaceDE w:val="0"/>
        <w:autoSpaceDN w:val="0"/>
        <w:adjustRightInd w:val="0"/>
        <w:spacing w:after="0" w:line="240" w:lineRule="auto"/>
        <w:rPr>
          <w:rFonts w:cs="Arial"/>
          <w:b/>
          <w:bCs/>
          <w:color w:val="000000" w:themeColor="text1"/>
        </w:rPr>
      </w:pPr>
    </w:p>
    <w:p w14:paraId="5677B477" w14:textId="0490D6C9" w:rsidR="003D1728" w:rsidRDefault="003D1728" w:rsidP="27391EA3">
      <w:pPr>
        <w:autoSpaceDE w:val="0"/>
        <w:autoSpaceDN w:val="0"/>
        <w:adjustRightInd w:val="0"/>
        <w:spacing w:after="0" w:line="240" w:lineRule="auto"/>
        <w:rPr>
          <w:rFonts w:cs="Arial"/>
          <w:b/>
          <w:bCs/>
          <w:color w:val="000000" w:themeColor="text1"/>
        </w:rPr>
      </w:pPr>
    </w:p>
    <w:p w14:paraId="73A49B46" w14:textId="7B079329" w:rsidR="003D1728" w:rsidRDefault="003D1728" w:rsidP="27391EA3">
      <w:pPr>
        <w:autoSpaceDE w:val="0"/>
        <w:autoSpaceDN w:val="0"/>
        <w:adjustRightInd w:val="0"/>
        <w:spacing w:after="0" w:line="240" w:lineRule="auto"/>
        <w:rPr>
          <w:rFonts w:cs="Arial"/>
          <w:b/>
          <w:bCs/>
          <w:color w:val="000000" w:themeColor="text1"/>
        </w:rPr>
      </w:pPr>
    </w:p>
    <w:p w14:paraId="71D49160" w14:textId="24BBBFF8" w:rsidR="003D1728" w:rsidRDefault="003D1728" w:rsidP="27391EA3">
      <w:pPr>
        <w:autoSpaceDE w:val="0"/>
        <w:autoSpaceDN w:val="0"/>
        <w:adjustRightInd w:val="0"/>
        <w:spacing w:after="0" w:line="240" w:lineRule="auto"/>
        <w:rPr>
          <w:rFonts w:cs="Arial"/>
          <w:b/>
          <w:bCs/>
          <w:color w:val="000000" w:themeColor="text1"/>
        </w:rPr>
      </w:pPr>
    </w:p>
    <w:p w14:paraId="35F0D282" w14:textId="75C27DD0" w:rsidR="003D1728" w:rsidRDefault="003D1728" w:rsidP="27391EA3">
      <w:pPr>
        <w:autoSpaceDE w:val="0"/>
        <w:autoSpaceDN w:val="0"/>
        <w:adjustRightInd w:val="0"/>
        <w:spacing w:after="0" w:line="240" w:lineRule="auto"/>
        <w:rPr>
          <w:rFonts w:cs="Arial"/>
          <w:b/>
          <w:bCs/>
          <w:color w:val="000000" w:themeColor="text1"/>
        </w:rPr>
      </w:pPr>
    </w:p>
    <w:p w14:paraId="464E45DC" w14:textId="245BB03A" w:rsidR="003D1728" w:rsidRDefault="003D1728" w:rsidP="27391EA3">
      <w:pPr>
        <w:autoSpaceDE w:val="0"/>
        <w:autoSpaceDN w:val="0"/>
        <w:adjustRightInd w:val="0"/>
        <w:spacing w:after="0" w:line="240" w:lineRule="auto"/>
        <w:rPr>
          <w:rFonts w:cs="Arial"/>
          <w:b/>
          <w:bCs/>
          <w:color w:val="000000" w:themeColor="text1"/>
        </w:rPr>
      </w:pPr>
    </w:p>
    <w:p w14:paraId="58BBE4C0" w14:textId="70681D31" w:rsidR="003D1728" w:rsidRDefault="003D1728" w:rsidP="27391EA3">
      <w:pPr>
        <w:autoSpaceDE w:val="0"/>
        <w:autoSpaceDN w:val="0"/>
        <w:adjustRightInd w:val="0"/>
        <w:spacing w:after="0" w:line="240" w:lineRule="auto"/>
        <w:rPr>
          <w:rFonts w:cs="Arial"/>
          <w:b/>
          <w:bCs/>
          <w:color w:val="000000" w:themeColor="text1"/>
        </w:rPr>
      </w:pPr>
    </w:p>
    <w:p w14:paraId="19FCF1F7" w14:textId="34062F69" w:rsidR="003D1728" w:rsidRDefault="003D1728" w:rsidP="27391EA3">
      <w:pPr>
        <w:autoSpaceDE w:val="0"/>
        <w:autoSpaceDN w:val="0"/>
        <w:adjustRightInd w:val="0"/>
        <w:spacing w:after="0" w:line="240" w:lineRule="auto"/>
        <w:rPr>
          <w:rFonts w:cs="Arial"/>
          <w:b/>
          <w:bCs/>
          <w:color w:val="000000" w:themeColor="text1"/>
        </w:rPr>
      </w:pPr>
    </w:p>
    <w:p w14:paraId="72216199" w14:textId="631B9F3C" w:rsidR="003D1728" w:rsidRDefault="003D1728" w:rsidP="27391EA3">
      <w:pPr>
        <w:autoSpaceDE w:val="0"/>
        <w:autoSpaceDN w:val="0"/>
        <w:adjustRightInd w:val="0"/>
        <w:spacing w:after="0" w:line="240" w:lineRule="auto"/>
        <w:rPr>
          <w:rFonts w:cs="Arial"/>
          <w:b/>
          <w:bCs/>
          <w:color w:val="000000" w:themeColor="text1"/>
        </w:rPr>
      </w:pPr>
    </w:p>
    <w:p w14:paraId="28CF01FD" w14:textId="48C5A24E" w:rsidR="003D1728" w:rsidRDefault="003D1728" w:rsidP="27391EA3">
      <w:pPr>
        <w:autoSpaceDE w:val="0"/>
        <w:autoSpaceDN w:val="0"/>
        <w:adjustRightInd w:val="0"/>
        <w:spacing w:after="0" w:line="240" w:lineRule="auto"/>
        <w:rPr>
          <w:rFonts w:cs="Arial"/>
          <w:b/>
          <w:bCs/>
          <w:color w:val="000000" w:themeColor="text1"/>
        </w:rPr>
      </w:pPr>
    </w:p>
    <w:p w14:paraId="405E7973" w14:textId="10AFC0A2" w:rsidR="003D1728" w:rsidRDefault="003D1728" w:rsidP="27391EA3">
      <w:pPr>
        <w:autoSpaceDE w:val="0"/>
        <w:autoSpaceDN w:val="0"/>
        <w:adjustRightInd w:val="0"/>
        <w:spacing w:after="0" w:line="240" w:lineRule="auto"/>
        <w:rPr>
          <w:rFonts w:cs="Arial"/>
          <w:b/>
          <w:bCs/>
          <w:color w:val="000000" w:themeColor="text1"/>
        </w:rPr>
      </w:pPr>
    </w:p>
    <w:p w14:paraId="286384A3" w14:textId="064A3259" w:rsidR="003D1728" w:rsidRDefault="003D1728" w:rsidP="27391EA3">
      <w:pPr>
        <w:autoSpaceDE w:val="0"/>
        <w:autoSpaceDN w:val="0"/>
        <w:adjustRightInd w:val="0"/>
        <w:spacing w:after="0" w:line="240" w:lineRule="auto"/>
        <w:rPr>
          <w:rFonts w:cs="Arial"/>
          <w:b/>
          <w:bCs/>
          <w:color w:val="000000" w:themeColor="text1"/>
        </w:rPr>
      </w:pPr>
    </w:p>
    <w:p w14:paraId="200FE998" w14:textId="0B6B9A88" w:rsidR="003D1728" w:rsidRDefault="003D1728" w:rsidP="27391EA3">
      <w:pPr>
        <w:autoSpaceDE w:val="0"/>
        <w:autoSpaceDN w:val="0"/>
        <w:adjustRightInd w:val="0"/>
        <w:spacing w:after="0" w:line="240" w:lineRule="auto"/>
        <w:rPr>
          <w:rFonts w:cs="Arial"/>
          <w:b/>
          <w:bCs/>
          <w:color w:val="000000"/>
        </w:rPr>
      </w:pPr>
      <w:r w:rsidRPr="00A0CC0D">
        <w:rPr>
          <w:rFonts w:cs="Arial"/>
          <w:b/>
          <w:bCs/>
          <w:color w:val="000000" w:themeColor="text1"/>
        </w:rPr>
        <w:lastRenderedPageBreak/>
        <w:t xml:space="preserve">                                                  </w:t>
      </w:r>
      <w:r w:rsidR="00393BF9" w:rsidRPr="00A0CC0D">
        <w:rPr>
          <w:rFonts w:cs="Arial"/>
          <w:b/>
          <w:bCs/>
          <w:color w:val="000000" w:themeColor="text1"/>
        </w:rPr>
        <w:t xml:space="preserve">      </w:t>
      </w:r>
      <w:r w:rsidR="5718073F">
        <w:rPr>
          <w:noProof/>
        </w:rPr>
        <w:drawing>
          <wp:inline distT="0" distB="0" distL="0" distR="0" wp14:anchorId="1F9479B2" wp14:editId="56F2397B">
            <wp:extent cx="1200150" cy="1046326"/>
            <wp:effectExtent l="0" t="0" r="0" b="1905"/>
            <wp:docPr id="19204271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200150" cy="1046326"/>
                    </a:xfrm>
                    <a:prstGeom prst="rect">
                      <a:avLst/>
                    </a:prstGeom>
                  </pic:spPr>
                </pic:pic>
              </a:graphicData>
            </a:graphic>
          </wp:inline>
        </w:drawing>
      </w:r>
      <w:r w:rsidR="00393BF9" w:rsidRPr="00A0CC0D">
        <w:rPr>
          <w:rFonts w:cs="Arial"/>
          <w:b/>
          <w:bCs/>
          <w:color w:val="000000" w:themeColor="text1"/>
        </w:rPr>
        <w:t xml:space="preserve">  </w:t>
      </w:r>
      <w:r w:rsidRPr="00A0CC0D">
        <w:rPr>
          <w:rFonts w:cs="Arial"/>
          <w:b/>
          <w:bCs/>
          <w:color w:val="000000" w:themeColor="text1"/>
        </w:rPr>
        <w:t xml:space="preserve">           </w:t>
      </w:r>
    </w:p>
    <w:p w14:paraId="00E59C18" w14:textId="7C6373D9" w:rsidR="003D1728" w:rsidRPr="00C85AC9" w:rsidRDefault="003D1728" w:rsidP="00A0CC0D">
      <w:pPr>
        <w:autoSpaceDE w:val="0"/>
        <w:autoSpaceDN w:val="0"/>
        <w:adjustRightInd w:val="0"/>
        <w:spacing w:after="0" w:line="240" w:lineRule="auto"/>
        <w:rPr>
          <w:rFonts w:cs="Arial"/>
          <w:b/>
          <w:bCs/>
          <w:color w:val="000000"/>
        </w:rPr>
      </w:pPr>
      <w:r w:rsidRPr="00A0CC0D">
        <w:rPr>
          <w:rFonts w:cs="Arial"/>
          <w:b/>
          <w:bCs/>
          <w:color w:val="000000" w:themeColor="text1"/>
        </w:rPr>
        <w:t xml:space="preserve">                                              </w:t>
      </w:r>
      <w:r w:rsidR="00393BF9" w:rsidRPr="00A0CC0D">
        <w:rPr>
          <w:rFonts w:cs="Arial"/>
          <w:b/>
          <w:bCs/>
          <w:color w:val="000000" w:themeColor="text1"/>
        </w:rPr>
        <w:t xml:space="preserve">      </w:t>
      </w:r>
      <w:r w:rsidRPr="00A0CC0D">
        <w:rPr>
          <w:rFonts w:cs="Arial"/>
          <w:b/>
          <w:bCs/>
          <w:color w:val="000000" w:themeColor="text1"/>
        </w:rPr>
        <w:t xml:space="preserve">   Summary Scheme Rules </w:t>
      </w:r>
    </w:p>
    <w:p w14:paraId="10D06D34" w14:textId="52746A47" w:rsidR="27391EA3" w:rsidRDefault="003D1728" w:rsidP="00157E9C">
      <w:pPr>
        <w:autoSpaceDE w:val="0"/>
        <w:autoSpaceDN w:val="0"/>
        <w:adjustRightInd w:val="0"/>
        <w:spacing w:after="0" w:line="240" w:lineRule="auto"/>
        <w:rPr>
          <w:rFonts w:eastAsiaTheme="minorEastAsia"/>
          <w:color w:val="000000"/>
        </w:rPr>
      </w:pPr>
      <w:r w:rsidRPr="27391EA3">
        <w:rPr>
          <w:rFonts w:cs="Arial"/>
          <w:color w:val="000000" w:themeColor="text1"/>
        </w:rPr>
        <w:t xml:space="preserve">                </w:t>
      </w:r>
      <w:r w:rsidRPr="27391EA3">
        <w:rPr>
          <w:rFonts w:eastAsiaTheme="minorEastAsia"/>
          <w:color w:val="000000" w:themeColor="text1"/>
        </w:rPr>
        <w:t xml:space="preserve">The Oweninny Community Benefit </w:t>
      </w:r>
      <w:r w:rsidR="0014014C">
        <w:rPr>
          <w:rFonts w:eastAsiaTheme="minorEastAsia"/>
          <w:color w:val="000000" w:themeColor="text1"/>
        </w:rPr>
        <w:t xml:space="preserve">Fund </w:t>
      </w:r>
      <w:r w:rsidRPr="27391EA3">
        <w:rPr>
          <w:rFonts w:eastAsiaTheme="minorEastAsia"/>
          <w:color w:val="000000" w:themeColor="text1"/>
        </w:rPr>
        <w:t xml:space="preserve">Scheme will operate as follows: </w:t>
      </w:r>
    </w:p>
    <w:p w14:paraId="571E0374" w14:textId="77777777" w:rsidR="003B2A74" w:rsidRPr="00157E9C" w:rsidRDefault="003B2A74" w:rsidP="00157E9C">
      <w:pPr>
        <w:autoSpaceDE w:val="0"/>
        <w:autoSpaceDN w:val="0"/>
        <w:adjustRightInd w:val="0"/>
        <w:spacing w:after="0" w:line="240" w:lineRule="auto"/>
        <w:rPr>
          <w:rFonts w:eastAsiaTheme="minorEastAsia"/>
          <w:color w:val="000000"/>
        </w:rPr>
      </w:pPr>
    </w:p>
    <w:p w14:paraId="2FB4E4A1" w14:textId="6C33C41A" w:rsidR="27391EA3" w:rsidRPr="003B2A74" w:rsidRDefault="003D1728" w:rsidP="003B2A74">
      <w:pPr>
        <w:autoSpaceDE w:val="0"/>
        <w:autoSpaceDN w:val="0"/>
        <w:adjustRightInd w:val="0"/>
        <w:spacing w:after="0" w:line="240" w:lineRule="auto"/>
        <w:rPr>
          <w:rFonts w:eastAsiaTheme="minorEastAsia"/>
          <w:color w:val="000000"/>
        </w:rPr>
      </w:pPr>
      <w:r w:rsidRPr="27391EA3">
        <w:rPr>
          <w:rFonts w:eastAsiaTheme="minorEastAsia"/>
          <w:color w:val="000000" w:themeColor="text1"/>
        </w:rPr>
        <w:t>1. As in accordance with the Mayo County Council Policy on Community Benefit Contributions required for certain major developments the Oweninny Community Benefit Fund will be managed by the Community &amp; Integrated Development Section of Mayo County Council.</w:t>
      </w:r>
    </w:p>
    <w:p w14:paraId="3F7CFB55" w14:textId="79C6A6AE" w:rsidR="27391EA3" w:rsidRPr="003B2A74" w:rsidRDefault="003D1728" w:rsidP="003B2A74">
      <w:pPr>
        <w:autoSpaceDE w:val="0"/>
        <w:autoSpaceDN w:val="0"/>
        <w:adjustRightInd w:val="0"/>
        <w:spacing w:after="0" w:line="240" w:lineRule="auto"/>
        <w:rPr>
          <w:rFonts w:eastAsiaTheme="minorEastAsia"/>
          <w:color w:val="000000"/>
        </w:rPr>
      </w:pPr>
      <w:r w:rsidRPr="27391EA3">
        <w:rPr>
          <w:rFonts w:eastAsiaTheme="minorEastAsia"/>
          <w:color w:val="000000" w:themeColor="text1"/>
        </w:rPr>
        <w:t xml:space="preserve">2. The Oweninny Community Benefit Fund Board will have an oversight role regarding the Oweninny Community Benefit </w:t>
      </w:r>
      <w:r w:rsidR="00676030">
        <w:rPr>
          <w:rFonts w:eastAsiaTheme="minorEastAsia"/>
          <w:color w:val="000000" w:themeColor="text1"/>
        </w:rPr>
        <w:t xml:space="preserve">Fund </w:t>
      </w:r>
      <w:r w:rsidRPr="27391EA3">
        <w:rPr>
          <w:rFonts w:eastAsiaTheme="minorEastAsia"/>
          <w:color w:val="000000" w:themeColor="text1"/>
        </w:rPr>
        <w:t xml:space="preserve">Scheme. </w:t>
      </w:r>
    </w:p>
    <w:p w14:paraId="6BDBDFEB" w14:textId="0110A1A3" w:rsidR="27391EA3" w:rsidRDefault="003D1728" w:rsidP="27391EA3">
      <w:pPr>
        <w:spacing w:after="0"/>
        <w:rPr>
          <w:rFonts w:eastAsiaTheme="minorEastAsia"/>
        </w:rPr>
      </w:pPr>
      <w:r w:rsidRPr="27391EA3">
        <w:rPr>
          <w:rFonts w:eastAsiaTheme="minorEastAsia"/>
          <w:color w:val="000000" w:themeColor="text1"/>
        </w:rPr>
        <w:t xml:space="preserve">3.  The Oweninny Community Benefit Fund Evaluation Committee </w:t>
      </w:r>
      <w:r w:rsidRPr="27391EA3">
        <w:rPr>
          <w:rFonts w:eastAsiaTheme="minorEastAsia"/>
        </w:rPr>
        <w:t>will assess applications in accordance with Mayo County Council policy on Community Benefit Contributions required for certain major developments.</w:t>
      </w:r>
    </w:p>
    <w:p w14:paraId="3FBDA817" w14:textId="5F79C1A1"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4. Administration of the Oweninny Community Benefit </w:t>
      </w:r>
      <w:r w:rsidR="007F08AD">
        <w:rPr>
          <w:rFonts w:eastAsiaTheme="minorEastAsia"/>
          <w:color w:val="000000" w:themeColor="text1"/>
        </w:rPr>
        <w:t>Fund</w:t>
      </w:r>
      <w:r w:rsidRPr="321D4342">
        <w:rPr>
          <w:rFonts w:eastAsiaTheme="minorEastAsia"/>
          <w:color w:val="000000" w:themeColor="text1"/>
        </w:rPr>
        <w:t xml:space="preserve"> Scheme will be carried out by Mayo County Council through the Community &amp; Integrated Development Section.</w:t>
      </w:r>
    </w:p>
    <w:p w14:paraId="45698621" w14:textId="7DA5E792"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5. The Community &amp; Integrated Development Section of Mayo County Council will arrange a call for applications to benefit from the Oweninny Community Benefit </w:t>
      </w:r>
      <w:r w:rsidR="008C4814">
        <w:rPr>
          <w:rFonts w:eastAsiaTheme="minorEastAsia"/>
          <w:color w:val="000000" w:themeColor="text1"/>
        </w:rPr>
        <w:t>Fund</w:t>
      </w:r>
      <w:r w:rsidRPr="321D4342">
        <w:rPr>
          <w:rFonts w:eastAsiaTheme="minorEastAsia"/>
          <w:color w:val="000000" w:themeColor="text1"/>
        </w:rPr>
        <w:t xml:space="preserve"> Scheme. </w:t>
      </w:r>
    </w:p>
    <w:p w14:paraId="74432611" w14:textId="1213370B"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6. Submissions received on time will be screened by staff members of the Community &amp; Integrated Development Section of Mayo County Council on the basis of the qualifying categories and the qualifying criteria (both attached) and a copy of each qualifying application will be sent to each member of the Evaluation Committee in advance of the Evaluation Committee Meeting. </w:t>
      </w:r>
    </w:p>
    <w:p w14:paraId="30F7A2F1" w14:textId="367BA631" w:rsidR="003D1728" w:rsidRPr="00C85AC9" w:rsidRDefault="003D1728" w:rsidP="00A0CC0D">
      <w:pPr>
        <w:pStyle w:val="ListParagraph"/>
        <w:autoSpaceDE w:val="0"/>
        <w:autoSpaceDN w:val="0"/>
        <w:adjustRightInd w:val="0"/>
        <w:spacing w:after="0" w:line="240" w:lineRule="auto"/>
        <w:ind w:left="0"/>
        <w:rPr>
          <w:rFonts w:eastAsiaTheme="minorEastAsia"/>
        </w:rPr>
      </w:pPr>
      <w:r w:rsidRPr="00A0CC0D">
        <w:rPr>
          <w:rFonts w:eastAsiaTheme="minorEastAsia"/>
          <w:color w:val="000000" w:themeColor="text1"/>
        </w:rPr>
        <w:t xml:space="preserve">7. </w:t>
      </w:r>
      <w:r w:rsidR="45CAB16A" w:rsidRPr="00A0CC0D">
        <w:rPr>
          <w:rFonts w:eastAsiaTheme="minorEastAsia"/>
        </w:rPr>
        <w:t xml:space="preserve">Minimum grant allowable is </w:t>
      </w:r>
      <w:r w:rsidR="0079493B">
        <w:rPr>
          <w:rFonts w:eastAsiaTheme="minorEastAsia"/>
        </w:rPr>
        <w:t>€</w:t>
      </w:r>
      <w:r w:rsidR="45CAB16A" w:rsidRPr="00A0CC0D">
        <w:rPr>
          <w:rFonts w:eastAsiaTheme="minorEastAsia"/>
        </w:rPr>
        <w:t>5,000</w:t>
      </w:r>
    </w:p>
    <w:p w14:paraId="73676C6C" w14:textId="40A372D4" w:rsidR="003D1728" w:rsidRPr="00C85AC9" w:rsidRDefault="45CAB16A" w:rsidP="00A0CC0D">
      <w:pPr>
        <w:pStyle w:val="ListParagraph"/>
        <w:autoSpaceDE w:val="0"/>
        <w:autoSpaceDN w:val="0"/>
        <w:adjustRightInd w:val="0"/>
        <w:spacing w:after="0" w:line="240" w:lineRule="auto"/>
        <w:ind w:left="0"/>
        <w:rPr>
          <w:rFonts w:eastAsiaTheme="minorEastAsia"/>
        </w:rPr>
      </w:pPr>
      <w:r w:rsidRPr="00A0CC0D">
        <w:rPr>
          <w:rFonts w:eastAsiaTheme="minorEastAsia"/>
        </w:rPr>
        <w:t xml:space="preserve">    Maximum grant allowable is </w:t>
      </w:r>
      <w:r w:rsidR="0079493B">
        <w:rPr>
          <w:rFonts w:eastAsiaTheme="minorEastAsia"/>
        </w:rPr>
        <w:t>€</w:t>
      </w:r>
      <w:r w:rsidRPr="00A0CC0D">
        <w:rPr>
          <w:rFonts w:eastAsiaTheme="minorEastAsia"/>
        </w:rPr>
        <w:t>10,000</w:t>
      </w:r>
    </w:p>
    <w:p w14:paraId="259DA758" w14:textId="72682BD7" w:rsidR="003D1728" w:rsidRPr="00C85AC9" w:rsidRDefault="45CAB16A" w:rsidP="00A0CC0D">
      <w:pPr>
        <w:pStyle w:val="ListParagraph"/>
        <w:autoSpaceDE w:val="0"/>
        <w:autoSpaceDN w:val="0"/>
        <w:adjustRightInd w:val="0"/>
        <w:spacing w:after="0" w:line="240" w:lineRule="auto"/>
        <w:ind w:left="0"/>
        <w:rPr>
          <w:rFonts w:eastAsiaTheme="minorEastAsia"/>
        </w:rPr>
      </w:pPr>
      <w:r w:rsidRPr="00A0CC0D">
        <w:rPr>
          <w:rFonts w:eastAsiaTheme="minorEastAsia"/>
        </w:rPr>
        <w:t xml:space="preserve">     Applications will require evidence of 3 quotations for proposed work.</w:t>
      </w:r>
    </w:p>
    <w:p w14:paraId="3C90DBE0" w14:textId="11A070B1" w:rsidR="003D1728" w:rsidRPr="00997112" w:rsidRDefault="45CAB16A" w:rsidP="00A0CC0D">
      <w:pPr>
        <w:pStyle w:val="ListParagraph"/>
        <w:autoSpaceDE w:val="0"/>
        <w:autoSpaceDN w:val="0"/>
        <w:adjustRightInd w:val="0"/>
        <w:spacing w:after="0" w:line="240" w:lineRule="auto"/>
        <w:ind w:left="0"/>
        <w:rPr>
          <w:rFonts w:eastAsiaTheme="minorEastAsia"/>
        </w:rPr>
      </w:pPr>
      <w:r w:rsidRPr="00997112">
        <w:rPr>
          <w:rFonts w:eastAsiaTheme="minorEastAsia"/>
        </w:rPr>
        <w:t xml:space="preserve">     </w:t>
      </w:r>
      <w:r w:rsidRPr="00997112">
        <w:rPr>
          <w:rFonts w:ascii="Calibri" w:eastAsia="Calibri" w:hAnsi="Calibri" w:cs="Calibri"/>
          <w:color w:val="000000" w:themeColor="text1"/>
        </w:rPr>
        <w:t>Projects may be funded up to 100%. Projects can also be co funded.</w:t>
      </w:r>
    </w:p>
    <w:p w14:paraId="73AC96CF" w14:textId="022C3D92" w:rsidR="003D1728" w:rsidRPr="00C85AC9" w:rsidRDefault="75F8CD97" w:rsidP="27391EA3">
      <w:pPr>
        <w:autoSpaceDE w:val="0"/>
        <w:autoSpaceDN w:val="0"/>
        <w:adjustRightInd w:val="0"/>
        <w:spacing w:after="0" w:line="240" w:lineRule="auto"/>
        <w:rPr>
          <w:rFonts w:eastAsiaTheme="minorEastAsia"/>
          <w:color w:val="000000" w:themeColor="text1"/>
        </w:rPr>
      </w:pPr>
      <w:r w:rsidRPr="00A0CC0D">
        <w:rPr>
          <w:rFonts w:eastAsiaTheme="minorEastAsia"/>
          <w:color w:val="000000" w:themeColor="text1"/>
        </w:rPr>
        <w:t>8.</w:t>
      </w:r>
      <w:r w:rsidR="003D1728" w:rsidRPr="00A0CC0D">
        <w:rPr>
          <w:rFonts w:eastAsiaTheme="minorEastAsia"/>
          <w:color w:val="000000" w:themeColor="text1"/>
        </w:rPr>
        <w:t xml:space="preserve">The Evaluation Committee will then: </w:t>
      </w:r>
    </w:p>
    <w:p w14:paraId="10DB2528" w14:textId="47822052" w:rsidR="003D1728" w:rsidRPr="00C85AC9" w:rsidRDefault="7B9BC2B8" w:rsidP="27391EA3">
      <w:pPr>
        <w:autoSpaceDE w:val="0"/>
        <w:autoSpaceDN w:val="0"/>
        <w:adjustRightInd w:val="0"/>
        <w:spacing w:after="0" w:line="240" w:lineRule="auto"/>
        <w:rPr>
          <w:rFonts w:eastAsiaTheme="minorEastAsia"/>
          <w:color w:val="000000"/>
        </w:rPr>
      </w:pPr>
      <w:r w:rsidRPr="27391EA3">
        <w:rPr>
          <w:rFonts w:eastAsiaTheme="minorEastAsia"/>
          <w:color w:val="000000" w:themeColor="text1"/>
        </w:rPr>
        <w:t xml:space="preserve">     </w:t>
      </w:r>
      <w:r w:rsidR="003D1728" w:rsidRPr="27391EA3">
        <w:rPr>
          <w:rFonts w:eastAsiaTheme="minorEastAsia"/>
          <w:color w:val="000000" w:themeColor="text1"/>
        </w:rPr>
        <w:t xml:space="preserve"> </w:t>
      </w:r>
      <w:r w:rsidR="0079493B">
        <w:rPr>
          <w:rFonts w:eastAsiaTheme="minorEastAsia"/>
          <w:color w:val="000000" w:themeColor="text1"/>
        </w:rPr>
        <w:t>8</w:t>
      </w:r>
      <w:r w:rsidR="003D1728" w:rsidRPr="27391EA3">
        <w:rPr>
          <w:rFonts w:eastAsiaTheme="minorEastAsia"/>
          <w:color w:val="000000" w:themeColor="text1"/>
        </w:rPr>
        <w:t xml:space="preserve">.1 Consider all qualifying submissions. </w:t>
      </w:r>
    </w:p>
    <w:p w14:paraId="422D27CD" w14:textId="4443F4AC" w:rsidR="003D1728" w:rsidRPr="00C85AC9" w:rsidRDefault="003D1728" w:rsidP="00CF5E18">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      </w:t>
      </w:r>
      <w:r w:rsidR="0079493B">
        <w:rPr>
          <w:rFonts w:eastAsiaTheme="minorEastAsia"/>
          <w:color w:val="000000" w:themeColor="text1"/>
        </w:rPr>
        <w:t>8</w:t>
      </w:r>
      <w:r w:rsidRPr="321D4342">
        <w:rPr>
          <w:rFonts w:eastAsiaTheme="minorEastAsia"/>
          <w:color w:val="000000" w:themeColor="text1"/>
        </w:rPr>
        <w:t>.2 Score these submissions against the comparative criteria (attached).</w:t>
      </w:r>
    </w:p>
    <w:p w14:paraId="595CCD1F" w14:textId="01C7F3B4" w:rsidR="003D1728" w:rsidRDefault="003D1728" w:rsidP="00CF5E18">
      <w:pPr>
        <w:autoSpaceDE w:val="0"/>
        <w:autoSpaceDN w:val="0"/>
        <w:adjustRightInd w:val="0"/>
        <w:spacing w:after="0" w:line="240" w:lineRule="auto"/>
        <w:rPr>
          <w:rFonts w:eastAsiaTheme="minorEastAsia"/>
          <w:color w:val="000000"/>
        </w:rPr>
      </w:pPr>
      <w:r w:rsidRPr="27391EA3">
        <w:rPr>
          <w:rFonts w:eastAsiaTheme="minorEastAsia"/>
          <w:color w:val="000000" w:themeColor="text1"/>
        </w:rPr>
        <w:t xml:space="preserve">      </w:t>
      </w:r>
      <w:r w:rsidR="0079493B">
        <w:rPr>
          <w:rFonts w:eastAsiaTheme="minorEastAsia"/>
          <w:color w:val="000000" w:themeColor="text1"/>
        </w:rPr>
        <w:t>8</w:t>
      </w:r>
      <w:r w:rsidRPr="27391EA3">
        <w:rPr>
          <w:rFonts w:eastAsiaTheme="minorEastAsia"/>
          <w:color w:val="000000" w:themeColor="text1"/>
        </w:rPr>
        <w:t>.3 Forward</w:t>
      </w:r>
      <w:r w:rsidR="008D1667">
        <w:rPr>
          <w:rFonts w:eastAsiaTheme="minorEastAsia"/>
          <w:color w:val="000000" w:themeColor="text1"/>
        </w:rPr>
        <w:t>s</w:t>
      </w:r>
      <w:r w:rsidR="005C1922">
        <w:rPr>
          <w:rFonts w:eastAsiaTheme="minorEastAsia"/>
          <w:color w:val="000000" w:themeColor="text1"/>
        </w:rPr>
        <w:t xml:space="preserve"> its</w:t>
      </w:r>
      <w:r w:rsidRPr="27391EA3">
        <w:rPr>
          <w:rFonts w:eastAsiaTheme="minorEastAsia"/>
          <w:color w:val="000000" w:themeColor="text1"/>
        </w:rPr>
        <w:t xml:space="preserve"> </w:t>
      </w:r>
      <w:r w:rsidR="002112BD" w:rsidRPr="27391EA3">
        <w:rPr>
          <w:rFonts w:eastAsiaTheme="minorEastAsia"/>
          <w:color w:val="000000" w:themeColor="text1"/>
        </w:rPr>
        <w:t>recommendations</w:t>
      </w:r>
      <w:r w:rsidRPr="27391EA3">
        <w:rPr>
          <w:rFonts w:eastAsiaTheme="minorEastAsia"/>
          <w:color w:val="000000" w:themeColor="text1"/>
        </w:rPr>
        <w:t xml:space="preserve"> to the Oweninny Community Benefit Fund Board.</w:t>
      </w:r>
    </w:p>
    <w:p w14:paraId="2A22879E" w14:textId="25CE66C4" w:rsidR="003D1728" w:rsidRPr="00C85AC9" w:rsidRDefault="003D1728" w:rsidP="321D4342">
      <w:pPr>
        <w:autoSpaceDE w:val="0"/>
        <w:autoSpaceDN w:val="0"/>
        <w:adjustRightInd w:val="0"/>
        <w:spacing w:after="0" w:line="240" w:lineRule="auto"/>
        <w:rPr>
          <w:rFonts w:eastAsiaTheme="minorEastAsia"/>
          <w:color w:val="000000"/>
        </w:rPr>
      </w:pPr>
      <w:r w:rsidRPr="27391EA3">
        <w:rPr>
          <w:rFonts w:eastAsiaTheme="minorEastAsia"/>
          <w:color w:val="000000" w:themeColor="text1"/>
        </w:rPr>
        <w:t xml:space="preserve">      </w:t>
      </w:r>
      <w:r w:rsidR="0079493B">
        <w:rPr>
          <w:rFonts w:eastAsiaTheme="minorEastAsia"/>
          <w:color w:val="000000" w:themeColor="text1"/>
        </w:rPr>
        <w:t>8</w:t>
      </w:r>
      <w:r w:rsidRPr="27391EA3">
        <w:rPr>
          <w:rFonts w:eastAsiaTheme="minorEastAsia"/>
          <w:color w:val="000000" w:themeColor="text1"/>
        </w:rPr>
        <w:t>.4 Oweninny Community Benefit Fund Board decides funding application outcome.</w:t>
      </w:r>
    </w:p>
    <w:p w14:paraId="2DC78FDF" w14:textId="0015D439" w:rsidR="003D1728" w:rsidRPr="00C85AC9" w:rsidRDefault="544FF6A7" w:rsidP="321D4342">
      <w:pPr>
        <w:autoSpaceDE w:val="0"/>
        <w:autoSpaceDN w:val="0"/>
        <w:adjustRightInd w:val="0"/>
        <w:spacing w:after="0" w:line="240" w:lineRule="auto"/>
        <w:rPr>
          <w:rFonts w:eastAsiaTheme="minorEastAsia"/>
          <w:color w:val="000000"/>
        </w:rPr>
      </w:pPr>
      <w:r w:rsidRPr="00A0CC0D">
        <w:rPr>
          <w:rFonts w:eastAsiaTheme="minorEastAsia"/>
          <w:color w:val="000000" w:themeColor="text1"/>
        </w:rPr>
        <w:t>9</w:t>
      </w:r>
      <w:r w:rsidR="003D1728" w:rsidRPr="00A0CC0D">
        <w:rPr>
          <w:rFonts w:eastAsiaTheme="minorEastAsia"/>
          <w:color w:val="000000" w:themeColor="text1"/>
        </w:rPr>
        <w:t>. Unallocated funds will be carried over and added to the following year’s fund.</w:t>
      </w:r>
    </w:p>
    <w:p w14:paraId="4C5CE5A6" w14:textId="70751264" w:rsidR="003D1728" w:rsidRPr="00C85AC9" w:rsidRDefault="17991CE8" w:rsidP="321D4342">
      <w:pPr>
        <w:autoSpaceDE w:val="0"/>
        <w:autoSpaceDN w:val="0"/>
        <w:adjustRightInd w:val="0"/>
        <w:spacing w:after="0" w:line="240" w:lineRule="auto"/>
        <w:rPr>
          <w:rFonts w:eastAsiaTheme="minorEastAsia"/>
          <w:color w:val="000000"/>
        </w:rPr>
      </w:pPr>
      <w:r w:rsidRPr="00A0CC0D">
        <w:rPr>
          <w:rFonts w:eastAsiaTheme="minorEastAsia"/>
          <w:color w:val="000000" w:themeColor="text1"/>
        </w:rPr>
        <w:t>10</w:t>
      </w:r>
      <w:r w:rsidR="003D1728" w:rsidRPr="00A0CC0D">
        <w:rPr>
          <w:rFonts w:eastAsiaTheme="minorEastAsia"/>
          <w:color w:val="000000" w:themeColor="text1"/>
        </w:rPr>
        <w:t xml:space="preserve">. Benefiting cases </w:t>
      </w:r>
      <w:r w:rsidR="21A5E8B7" w:rsidRPr="00A0CC0D">
        <w:rPr>
          <w:rFonts w:eastAsiaTheme="minorEastAsia"/>
        </w:rPr>
        <w:t>may</w:t>
      </w:r>
      <w:r w:rsidR="003D1728" w:rsidRPr="00A0CC0D">
        <w:rPr>
          <w:rFonts w:eastAsiaTheme="minorEastAsia"/>
        </w:rPr>
        <w:t xml:space="preserve"> </w:t>
      </w:r>
      <w:r w:rsidR="003D1728" w:rsidRPr="00A0CC0D">
        <w:rPr>
          <w:rFonts w:eastAsiaTheme="minorEastAsia"/>
          <w:color w:val="000000" w:themeColor="text1"/>
        </w:rPr>
        <w:t xml:space="preserve">be subject to audit and receipts of expenditure will be requested. </w:t>
      </w:r>
    </w:p>
    <w:p w14:paraId="5C538E51" w14:textId="2EAC62E7" w:rsidR="00EE581F" w:rsidRDefault="003D1728" w:rsidP="27391EA3">
      <w:pPr>
        <w:autoSpaceDE w:val="0"/>
        <w:autoSpaceDN w:val="0"/>
        <w:adjustRightInd w:val="0"/>
        <w:spacing w:after="0" w:line="240" w:lineRule="auto"/>
        <w:rPr>
          <w:rFonts w:eastAsiaTheme="minorEastAsia"/>
          <w:b/>
          <w:bCs/>
        </w:rPr>
      </w:pPr>
      <w:r w:rsidRPr="00A0CC0D">
        <w:rPr>
          <w:rFonts w:eastAsiaTheme="minorEastAsia"/>
          <w:color w:val="000000" w:themeColor="text1"/>
        </w:rPr>
        <w:t>1</w:t>
      </w:r>
      <w:r w:rsidR="2B335AB3" w:rsidRPr="00A0CC0D">
        <w:rPr>
          <w:rFonts w:eastAsiaTheme="minorEastAsia"/>
          <w:color w:val="000000" w:themeColor="text1"/>
        </w:rPr>
        <w:t>1</w:t>
      </w:r>
      <w:r w:rsidRPr="00A0CC0D">
        <w:rPr>
          <w:rFonts w:eastAsiaTheme="minorEastAsia"/>
          <w:color w:val="000000" w:themeColor="text1"/>
        </w:rPr>
        <w:t xml:space="preserve">. All applicants will be informed in writing </w:t>
      </w:r>
      <w:r w:rsidR="4FBC6D0F" w:rsidRPr="00A0CC0D">
        <w:rPr>
          <w:rFonts w:eastAsiaTheme="minorEastAsia"/>
          <w:color w:val="000000" w:themeColor="text1"/>
        </w:rPr>
        <w:t xml:space="preserve">(e mail) </w:t>
      </w:r>
      <w:r w:rsidRPr="00A0CC0D">
        <w:rPr>
          <w:rFonts w:eastAsiaTheme="minorEastAsia"/>
          <w:color w:val="000000" w:themeColor="text1"/>
        </w:rPr>
        <w:t xml:space="preserve">of the outcome of their application. </w:t>
      </w:r>
    </w:p>
    <w:p w14:paraId="1A88D909" w14:textId="77777777" w:rsidR="00BE1DA2" w:rsidRDefault="6534D901" w:rsidP="27391EA3">
      <w:pPr>
        <w:autoSpaceDE w:val="0"/>
        <w:autoSpaceDN w:val="0"/>
        <w:adjustRightInd w:val="0"/>
        <w:spacing w:after="0" w:line="240" w:lineRule="auto"/>
        <w:rPr>
          <w:rFonts w:eastAsiaTheme="minorEastAsia"/>
          <w:b/>
          <w:bCs/>
        </w:rPr>
      </w:pPr>
      <w:r w:rsidRPr="00A0CC0D">
        <w:rPr>
          <w:rFonts w:eastAsiaTheme="minorEastAsia"/>
        </w:rPr>
        <w:t>1</w:t>
      </w:r>
      <w:r w:rsidR="2C36E2CC" w:rsidRPr="00A0CC0D">
        <w:rPr>
          <w:rFonts w:eastAsiaTheme="minorEastAsia"/>
        </w:rPr>
        <w:t>2</w:t>
      </w:r>
      <w:r w:rsidRPr="00A0CC0D">
        <w:rPr>
          <w:rFonts w:eastAsiaTheme="minorEastAsia"/>
        </w:rPr>
        <w:t>. Successful applicants</w:t>
      </w:r>
      <w:r w:rsidRPr="00A0CC0D">
        <w:rPr>
          <w:rFonts w:eastAsiaTheme="minorEastAsia"/>
          <w:b/>
          <w:bCs/>
        </w:rPr>
        <w:t xml:space="preserve"> </w:t>
      </w:r>
      <w:r w:rsidRPr="00A0CC0D">
        <w:t xml:space="preserve">are required to provide reports to Mayo County </w:t>
      </w:r>
      <w:r w:rsidR="65F8DC29" w:rsidRPr="00A0CC0D">
        <w:t>C</w:t>
      </w:r>
      <w:r w:rsidRPr="00A0CC0D">
        <w:t xml:space="preserve">ouncil at </w:t>
      </w:r>
      <w:r w:rsidR="3DF3A048" w:rsidRPr="00A0CC0D">
        <w:t>mid-term</w:t>
      </w:r>
      <w:r w:rsidRPr="00A0CC0D">
        <w:t xml:space="preserve"> and the scheduled completed stage.</w:t>
      </w:r>
      <w:r w:rsidRPr="00A0CC0D">
        <w:rPr>
          <w:rFonts w:eastAsiaTheme="minorEastAsia"/>
          <w:b/>
          <w:bCs/>
        </w:rPr>
        <w:t xml:space="preserve"> </w:t>
      </w:r>
      <w:r w:rsidR="003D1728" w:rsidRPr="00A0CC0D">
        <w:rPr>
          <w:rFonts w:eastAsiaTheme="minorEastAsia"/>
          <w:b/>
          <w:bCs/>
        </w:rPr>
        <w:t xml:space="preserve">     </w:t>
      </w:r>
    </w:p>
    <w:p w14:paraId="488874CC" w14:textId="3615FFCA" w:rsidR="00EE581F" w:rsidRDefault="00BE1DA2" w:rsidP="27391EA3">
      <w:pPr>
        <w:autoSpaceDE w:val="0"/>
        <w:autoSpaceDN w:val="0"/>
        <w:adjustRightInd w:val="0"/>
        <w:spacing w:after="0" w:line="240" w:lineRule="auto"/>
        <w:rPr>
          <w:rFonts w:eastAsiaTheme="minorEastAsia"/>
          <w:b/>
          <w:bCs/>
        </w:rPr>
      </w:pPr>
      <w:r w:rsidRPr="00E40110">
        <w:rPr>
          <w:rFonts w:eastAsiaTheme="minorEastAsia"/>
        </w:rPr>
        <w:t>13</w:t>
      </w:r>
      <w:r w:rsidR="00657162" w:rsidRPr="00E40110">
        <w:rPr>
          <w:rFonts w:eastAsiaTheme="minorEastAsia"/>
        </w:rPr>
        <w:t>.</w:t>
      </w:r>
      <w:r w:rsidR="00657162" w:rsidRPr="00E40110">
        <w:rPr>
          <w:rFonts w:eastAsiaTheme="minorEastAsia"/>
          <w:b/>
          <w:bCs/>
        </w:rPr>
        <w:t xml:space="preserve"> </w:t>
      </w:r>
      <w:r w:rsidR="00657162" w:rsidRPr="00E40110">
        <w:rPr>
          <w:rFonts w:eastAsiaTheme="minorEastAsia"/>
        </w:rPr>
        <w:t>Successful applicants are required to grant</w:t>
      </w:r>
      <w:r w:rsidR="00FD4EFE" w:rsidRPr="00E40110">
        <w:t xml:space="preserve"> permission to Mayo County Council and its employees, agents, partners and advertisers, to record and use</w:t>
      </w:r>
      <w:r w:rsidR="005C26B1" w:rsidRPr="00E40110">
        <w:t xml:space="preserve"> their project,</w:t>
      </w:r>
      <w:r w:rsidR="00FD4EFE" w:rsidRPr="00E40110">
        <w:t xml:space="preserve"> </w:t>
      </w:r>
      <w:r w:rsidR="00157E9C" w:rsidRPr="00E40110">
        <w:t xml:space="preserve">their </w:t>
      </w:r>
      <w:r w:rsidR="00FD4EFE" w:rsidRPr="00E40110">
        <w:t xml:space="preserve">name, image, voice, statements and/or writings including any and all photographic/still images and video or audio recordings made for Mayo County Council for unrestricted use in print, electronic mediums and television including but not limited to social media, publications, displays, websites, advertisements, recruitment and publicity/promotions/campaigns, without notifying </w:t>
      </w:r>
      <w:r w:rsidR="001C6303" w:rsidRPr="00E40110">
        <w:t>them</w:t>
      </w:r>
      <w:r w:rsidR="00FD4EFE" w:rsidRPr="00E40110">
        <w:t>.</w:t>
      </w:r>
      <w:r w:rsidR="003D1728" w:rsidRPr="00A0CC0D">
        <w:rPr>
          <w:rFonts w:eastAsiaTheme="minorEastAsia"/>
          <w:b/>
          <w:bCs/>
        </w:rPr>
        <w:t xml:space="preserve">         </w:t>
      </w:r>
    </w:p>
    <w:p w14:paraId="495EAB32" w14:textId="1D5C7A47" w:rsidR="00AF6509" w:rsidRDefault="00EE581F" w:rsidP="27391EA3">
      <w:pPr>
        <w:autoSpaceDE w:val="0"/>
        <w:autoSpaceDN w:val="0"/>
        <w:adjustRightInd w:val="0"/>
        <w:spacing w:after="0" w:line="240" w:lineRule="auto"/>
        <w:rPr>
          <w:b/>
          <w:bCs/>
          <w:noProof/>
          <w:color w:val="008080"/>
          <w:sz w:val="36"/>
          <w:szCs w:val="36"/>
        </w:rPr>
      </w:pPr>
      <w:r w:rsidRPr="27391EA3">
        <w:rPr>
          <w:b/>
          <w:bCs/>
        </w:rPr>
        <w:t xml:space="preserve">          </w:t>
      </w:r>
      <w:r w:rsidR="005929CF" w:rsidRPr="27391EA3">
        <w:rPr>
          <w:b/>
          <w:bCs/>
        </w:rPr>
        <w:t xml:space="preserve">  </w:t>
      </w:r>
      <w:r w:rsidRPr="27391EA3">
        <w:rPr>
          <w:b/>
          <w:bCs/>
        </w:rPr>
        <w:t xml:space="preserve">                          </w:t>
      </w:r>
      <w:r w:rsidR="00106136" w:rsidRPr="27391EA3">
        <w:rPr>
          <w:b/>
          <w:bCs/>
        </w:rPr>
        <w:t xml:space="preserve">              </w:t>
      </w:r>
      <w:r w:rsidRPr="27391EA3">
        <w:rPr>
          <w:b/>
          <w:bCs/>
        </w:rPr>
        <w:t xml:space="preserve">              </w:t>
      </w:r>
    </w:p>
    <w:p w14:paraId="4EAE460C" w14:textId="70E2FF94" w:rsidR="00AF6509" w:rsidRDefault="00AF6509" w:rsidP="27391EA3">
      <w:pPr>
        <w:autoSpaceDE w:val="0"/>
        <w:autoSpaceDN w:val="0"/>
        <w:adjustRightInd w:val="0"/>
        <w:spacing w:after="0" w:line="240" w:lineRule="auto"/>
        <w:rPr>
          <w:b/>
          <w:bCs/>
        </w:rPr>
      </w:pPr>
    </w:p>
    <w:p w14:paraId="08FFE681" w14:textId="0C73B5E2" w:rsidR="00AF6509" w:rsidRDefault="00AF6509" w:rsidP="27391EA3">
      <w:pPr>
        <w:autoSpaceDE w:val="0"/>
        <w:autoSpaceDN w:val="0"/>
        <w:adjustRightInd w:val="0"/>
        <w:spacing w:after="0" w:line="240" w:lineRule="auto"/>
        <w:rPr>
          <w:b/>
          <w:bCs/>
        </w:rPr>
      </w:pPr>
    </w:p>
    <w:p w14:paraId="220D072D" w14:textId="4C4C427B" w:rsidR="00AF6509" w:rsidRDefault="00AF6509" w:rsidP="27391EA3">
      <w:pPr>
        <w:autoSpaceDE w:val="0"/>
        <w:autoSpaceDN w:val="0"/>
        <w:adjustRightInd w:val="0"/>
        <w:spacing w:after="0" w:line="240" w:lineRule="auto"/>
        <w:rPr>
          <w:b/>
          <w:bCs/>
        </w:rPr>
      </w:pPr>
    </w:p>
    <w:p w14:paraId="1B7D0B86" w14:textId="190E73DE" w:rsidR="00AF6509" w:rsidRDefault="00AF6509" w:rsidP="27391EA3">
      <w:pPr>
        <w:autoSpaceDE w:val="0"/>
        <w:autoSpaceDN w:val="0"/>
        <w:adjustRightInd w:val="0"/>
        <w:spacing w:after="0" w:line="240" w:lineRule="auto"/>
        <w:rPr>
          <w:b/>
          <w:bCs/>
        </w:rPr>
      </w:pPr>
    </w:p>
    <w:p w14:paraId="253CC3B8" w14:textId="771C1523" w:rsidR="00AF6509" w:rsidRDefault="00EE581F" w:rsidP="7F40B31C">
      <w:pPr>
        <w:autoSpaceDE w:val="0"/>
        <w:autoSpaceDN w:val="0"/>
        <w:adjustRightInd w:val="0"/>
        <w:spacing w:after="0" w:line="240" w:lineRule="auto"/>
        <w:rPr>
          <w:b/>
          <w:bCs/>
          <w:noProof/>
          <w:color w:val="008080"/>
          <w:sz w:val="36"/>
          <w:szCs w:val="36"/>
        </w:rPr>
      </w:pPr>
      <w:r w:rsidRPr="27391EA3">
        <w:rPr>
          <w:b/>
          <w:bCs/>
        </w:rPr>
        <w:lastRenderedPageBreak/>
        <w:t xml:space="preserve">                  </w:t>
      </w:r>
    </w:p>
    <w:tbl>
      <w:tblPr>
        <w:tblStyle w:val="TableGrid"/>
        <w:tblW w:w="9776" w:type="dxa"/>
        <w:tblLook w:val="04A0" w:firstRow="1" w:lastRow="0" w:firstColumn="1" w:lastColumn="0" w:noHBand="0" w:noVBand="1"/>
      </w:tblPr>
      <w:tblGrid>
        <w:gridCol w:w="630"/>
        <w:gridCol w:w="4391"/>
        <w:gridCol w:w="1993"/>
        <w:gridCol w:w="2762"/>
      </w:tblGrid>
      <w:tr w:rsidR="00CA60A5" w14:paraId="6198841D" w14:textId="2B4BD4F1" w:rsidTr="27391EA3">
        <w:tc>
          <w:tcPr>
            <w:tcW w:w="630" w:type="dxa"/>
          </w:tcPr>
          <w:p w14:paraId="5BF52B91" w14:textId="2EEB7248" w:rsidR="00CA60A5" w:rsidRDefault="0952605B" w:rsidP="7F40B31C">
            <w:pPr>
              <w:autoSpaceDE w:val="0"/>
              <w:autoSpaceDN w:val="0"/>
              <w:adjustRightInd w:val="0"/>
              <w:rPr>
                <w:rFonts w:eastAsiaTheme="minorEastAsia"/>
                <w:b/>
                <w:bCs/>
              </w:rPr>
            </w:pPr>
            <w:r w:rsidRPr="7F40B31C">
              <w:rPr>
                <w:rFonts w:eastAsiaTheme="minorEastAsia"/>
                <w:b/>
                <w:bCs/>
              </w:rPr>
              <w:t>No</w:t>
            </w:r>
            <w:r w:rsidR="066E8657" w:rsidRPr="7F40B31C">
              <w:rPr>
                <w:rFonts w:eastAsiaTheme="minorEastAsia"/>
                <w:b/>
                <w:bCs/>
              </w:rPr>
              <w:t>.</w:t>
            </w:r>
          </w:p>
        </w:tc>
        <w:tc>
          <w:tcPr>
            <w:tcW w:w="4391" w:type="dxa"/>
          </w:tcPr>
          <w:p w14:paraId="6795317D" w14:textId="72872F2F" w:rsidR="00CA60A5" w:rsidRDefault="2648C72E" w:rsidP="27391EA3">
            <w:pPr>
              <w:autoSpaceDE w:val="0"/>
              <w:autoSpaceDN w:val="0"/>
              <w:adjustRightInd w:val="0"/>
              <w:rPr>
                <w:rFonts w:eastAsiaTheme="minorEastAsia"/>
                <w:b/>
                <w:bCs/>
              </w:rPr>
            </w:pPr>
            <w:r w:rsidRPr="27391EA3">
              <w:rPr>
                <w:rFonts w:eastAsiaTheme="minorEastAsia"/>
                <w:b/>
                <w:bCs/>
              </w:rPr>
              <w:t xml:space="preserve">Qualifying </w:t>
            </w:r>
            <w:r w:rsidR="005929CF" w:rsidRPr="27391EA3">
              <w:rPr>
                <w:rFonts w:eastAsiaTheme="minorEastAsia"/>
                <w:b/>
                <w:bCs/>
              </w:rPr>
              <w:t>Category</w:t>
            </w:r>
            <w:r w:rsidR="3E70DDA3" w:rsidRPr="27391EA3">
              <w:rPr>
                <w:rFonts w:eastAsiaTheme="minorEastAsia"/>
                <w:b/>
                <w:bCs/>
              </w:rPr>
              <w:t xml:space="preserve"> 202</w:t>
            </w:r>
            <w:r w:rsidR="00FE32E4">
              <w:rPr>
                <w:rFonts w:eastAsiaTheme="minorEastAsia"/>
                <w:b/>
                <w:bCs/>
              </w:rPr>
              <w:t>1</w:t>
            </w:r>
          </w:p>
        </w:tc>
        <w:tc>
          <w:tcPr>
            <w:tcW w:w="1993" w:type="dxa"/>
          </w:tcPr>
          <w:p w14:paraId="2C2E7A49" w14:textId="53FE9B55" w:rsidR="00CA60A5" w:rsidRDefault="1D3518CA" w:rsidP="321D4342">
            <w:pPr>
              <w:autoSpaceDE w:val="0"/>
              <w:autoSpaceDN w:val="0"/>
              <w:adjustRightInd w:val="0"/>
              <w:rPr>
                <w:rFonts w:eastAsiaTheme="minorEastAsia"/>
                <w:b/>
                <w:bCs/>
              </w:rPr>
            </w:pPr>
            <w:r w:rsidRPr="321D4342">
              <w:rPr>
                <w:rFonts w:eastAsiaTheme="minorEastAsia"/>
                <w:b/>
                <w:bCs/>
              </w:rPr>
              <w:t>Yes / No</w:t>
            </w:r>
          </w:p>
        </w:tc>
        <w:tc>
          <w:tcPr>
            <w:tcW w:w="2762" w:type="dxa"/>
          </w:tcPr>
          <w:p w14:paraId="1734DA0D" w14:textId="582C08AA" w:rsidR="00CA60A5" w:rsidRDefault="1D3518CA" w:rsidP="321D4342">
            <w:pPr>
              <w:autoSpaceDE w:val="0"/>
              <w:autoSpaceDN w:val="0"/>
              <w:adjustRightInd w:val="0"/>
              <w:rPr>
                <w:rFonts w:eastAsiaTheme="minorEastAsia"/>
                <w:b/>
                <w:bCs/>
              </w:rPr>
            </w:pPr>
            <w:r w:rsidRPr="321D4342">
              <w:rPr>
                <w:rFonts w:eastAsiaTheme="minorEastAsia"/>
                <w:b/>
                <w:bCs/>
              </w:rPr>
              <w:t>Comment</w:t>
            </w:r>
          </w:p>
        </w:tc>
      </w:tr>
      <w:tr w:rsidR="00CA60A5" w14:paraId="1866C281" w14:textId="5660DA52" w:rsidTr="27391EA3">
        <w:tc>
          <w:tcPr>
            <w:tcW w:w="630" w:type="dxa"/>
          </w:tcPr>
          <w:p w14:paraId="33114878" w14:textId="69240389" w:rsidR="00CA60A5" w:rsidRDefault="005929CF" w:rsidP="321D4342">
            <w:pPr>
              <w:pStyle w:val="Default"/>
              <w:rPr>
                <w:rFonts w:asciiTheme="minorHAnsi" w:eastAsiaTheme="minorEastAsia" w:hAnsiTheme="minorHAnsi" w:cstheme="minorBidi"/>
                <w:b/>
                <w:bCs/>
                <w:sz w:val="22"/>
                <w:szCs w:val="22"/>
              </w:rPr>
            </w:pPr>
            <w:r w:rsidRPr="321D4342">
              <w:rPr>
                <w:rFonts w:asciiTheme="minorHAnsi" w:eastAsiaTheme="minorEastAsia" w:hAnsiTheme="minorHAnsi" w:cstheme="minorBidi"/>
                <w:b/>
                <w:bCs/>
                <w:sz w:val="22"/>
                <w:szCs w:val="22"/>
              </w:rPr>
              <w:t>1</w:t>
            </w:r>
          </w:p>
        </w:tc>
        <w:tc>
          <w:tcPr>
            <w:tcW w:w="4391" w:type="dxa"/>
          </w:tcPr>
          <w:p w14:paraId="3915E7B4" w14:textId="615E425F" w:rsidR="00CA60A5" w:rsidRDefault="3F00C0C2"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 xml:space="preserve">Amenity </w:t>
            </w:r>
          </w:p>
        </w:tc>
        <w:tc>
          <w:tcPr>
            <w:tcW w:w="1993" w:type="dxa"/>
          </w:tcPr>
          <w:p w14:paraId="66A25F9B" w14:textId="77777777" w:rsidR="00CA60A5" w:rsidRDefault="00CA60A5" w:rsidP="321D4342">
            <w:pPr>
              <w:autoSpaceDE w:val="0"/>
              <w:autoSpaceDN w:val="0"/>
              <w:adjustRightInd w:val="0"/>
              <w:rPr>
                <w:rFonts w:eastAsiaTheme="minorEastAsia"/>
                <w:b/>
                <w:bCs/>
              </w:rPr>
            </w:pPr>
          </w:p>
        </w:tc>
        <w:tc>
          <w:tcPr>
            <w:tcW w:w="2762" w:type="dxa"/>
          </w:tcPr>
          <w:p w14:paraId="5CA46835" w14:textId="77777777" w:rsidR="00CA60A5" w:rsidRDefault="00CA60A5" w:rsidP="321D4342">
            <w:pPr>
              <w:autoSpaceDE w:val="0"/>
              <w:autoSpaceDN w:val="0"/>
              <w:adjustRightInd w:val="0"/>
              <w:rPr>
                <w:rFonts w:eastAsiaTheme="minorEastAsia"/>
                <w:b/>
                <w:bCs/>
              </w:rPr>
            </w:pPr>
          </w:p>
        </w:tc>
      </w:tr>
      <w:tr w:rsidR="00CA60A5" w14:paraId="5F6BE64F" w14:textId="21BB7FA1" w:rsidTr="27391EA3">
        <w:tc>
          <w:tcPr>
            <w:tcW w:w="630" w:type="dxa"/>
          </w:tcPr>
          <w:p w14:paraId="394087BC" w14:textId="25A88F8A" w:rsidR="00CA60A5" w:rsidRDefault="005929CF" w:rsidP="321D4342">
            <w:pPr>
              <w:pStyle w:val="Default"/>
              <w:rPr>
                <w:rFonts w:asciiTheme="minorHAnsi" w:eastAsiaTheme="minorEastAsia" w:hAnsiTheme="minorHAnsi" w:cstheme="minorBidi"/>
                <w:b/>
                <w:bCs/>
                <w:sz w:val="22"/>
                <w:szCs w:val="22"/>
              </w:rPr>
            </w:pPr>
            <w:r w:rsidRPr="321D4342">
              <w:rPr>
                <w:rFonts w:asciiTheme="minorHAnsi" w:eastAsiaTheme="minorEastAsia" w:hAnsiTheme="minorHAnsi" w:cstheme="minorBidi"/>
                <w:b/>
                <w:bCs/>
                <w:sz w:val="22"/>
                <w:szCs w:val="22"/>
              </w:rPr>
              <w:t>2</w:t>
            </w:r>
          </w:p>
        </w:tc>
        <w:tc>
          <w:tcPr>
            <w:tcW w:w="4391" w:type="dxa"/>
          </w:tcPr>
          <w:p w14:paraId="7BA40BF6" w14:textId="1E689911" w:rsidR="00CA60A5" w:rsidRDefault="3F00C0C2"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 xml:space="preserve">Culture/Heritage </w:t>
            </w:r>
          </w:p>
        </w:tc>
        <w:tc>
          <w:tcPr>
            <w:tcW w:w="1993" w:type="dxa"/>
          </w:tcPr>
          <w:p w14:paraId="2E1041BE" w14:textId="77777777" w:rsidR="00CA60A5" w:rsidRDefault="00CA60A5" w:rsidP="321D4342">
            <w:pPr>
              <w:autoSpaceDE w:val="0"/>
              <w:autoSpaceDN w:val="0"/>
              <w:adjustRightInd w:val="0"/>
              <w:rPr>
                <w:rFonts w:eastAsiaTheme="minorEastAsia"/>
                <w:b/>
                <w:bCs/>
              </w:rPr>
            </w:pPr>
          </w:p>
        </w:tc>
        <w:tc>
          <w:tcPr>
            <w:tcW w:w="2762" w:type="dxa"/>
          </w:tcPr>
          <w:p w14:paraId="311C147D" w14:textId="77777777" w:rsidR="00CA60A5" w:rsidRDefault="00CA60A5" w:rsidP="321D4342">
            <w:pPr>
              <w:autoSpaceDE w:val="0"/>
              <w:autoSpaceDN w:val="0"/>
              <w:adjustRightInd w:val="0"/>
              <w:rPr>
                <w:rFonts w:eastAsiaTheme="minorEastAsia"/>
                <w:b/>
                <w:bCs/>
              </w:rPr>
            </w:pPr>
          </w:p>
        </w:tc>
      </w:tr>
      <w:tr w:rsidR="00CA60A5" w14:paraId="36F7BEB4" w14:textId="59B27650" w:rsidTr="27391EA3">
        <w:tc>
          <w:tcPr>
            <w:tcW w:w="630" w:type="dxa"/>
          </w:tcPr>
          <w:p w14:paraId="496F4DF9" w14:textId="4E9762C5" w:rsidR="00CA60A5" w:rsidRDefault="005929CF" w:rsidP="321D4342">
            <w:pPr>
              <w:pStyle w:val="Default"/>
              <w:rPr>
                <w:rFonts w:asciiTheme="minorHAnsi" w:eastAsiaTheme="minorEastAsia" w:hAnsiTheme="minorHAnsi" w:cstheme="minorBidi"/>
                <w:b/>
                <w:bCs/>
                <w:sz w:val="22"/>
                <w:szCs w:val="22"/>
              </w:rPr>
            </w:pPr>
            <w:r w:rsidRPr="321D4342">
              <w:rPr>
                <w:rFonts w:asciiTheme="minorHAnsi" w:eastAsiaTheme="minorEastAsia" w:hAnsiTheme="minorHAnsi" w:cstheme="minorBidi"/>
                <w:b/>
                <w:bCs/>
                <w:sz w:val="22"/>
                <w:szCs w:val="22"/>
              </w:rPr>
              <w:t>3</w:t>
            </w:r>
          </w:p>
        </w:tc>
        <w:tc>
          <w:tcPr>
            <w:tcW w:w="4391" w:type="dxa"/>
          </w:tcPr>
          <w:p w14:paraId="4E0F2B2A" w14:textId="1AD78598" w:rsidR="00CA60A5" w:rsidRDefault="3F00C0C2"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 xml:space="preserve">Recreation/Health </w:t>
            </w:r>
          </w:p>
        </w:tc>
        <w:tc>
          <w:tcPr>
            <w:tcW w:w="1993" w:type="dxa"/>
          </w:tcPr>
          <w:p w14:paraId="10B57C23" w14:textId="77777777" w:rsidR="00CA60A5" w:rsidRDefault="00CA60A5" w:rsidP="321D4342">
            <w:pPr>
              <w:autoSpaceDE w:val="0"/>
              <w:autoSpaceDN w:val="0"/>
              <w:adjustRightInd w:val="0"/>
              <w:rPr>
                <w:rFonts w:eastAsiaTheme="minorEastAsia"/>
                <w:b/>
                <w:bCs/>
              </w:rPr>
            </w:pPr>
          </w:p>
        </w:tc>
        <w:tc>
          <w:tcPr>
            <w:tcW w:w="2762" w:type="dxa"/>
          </w:tcPr>
          <w:p w14:paraId="2E71C6BC" w14:textId="77777777" w:rsidR="00CA60A5" w:rsidRDefault="00CA60A5" w:rsidP="321D4342">
            <w:pPr>
              <w:autoSpaceDE w:val="0"/>
              <w:autoSpaceDN w:val="0"/>
              <w:adjustRightInd w:val="0"/>
              <w:rPr>
                <w:rFonts w:eastAsiaTheme="minorEastAsia"/>
                <w:b/>
                <w:bCs/>
              </w:rPr>
            </w:pPr>
          </w:p>
        </w:tc>
      </w:tr>
      <w:tr w:rsidR="00CA60A5" w14:paraId="595C097D" w14:textId="1311CC60" w:rsidTr="27391EA3">
        <w:tc>
          <w:tcPr>
            <w:tcW w:w="630" w:type="dxa"/>
          </w:tcPr>
          <w:p w14:paraId="595BCE10" w14:textId="20B4FDE7" w:rsidR="00CA60A5" w:rsidRDefault="005929CF" w:rsidP="321D4342">
            <w:pPr>
              <w:pStyle w:val="Default"/>
              <w:rPr>
                <w:rFonts w:ascii="Calibri" w:eastAsia="Calibri" w:hAnsi="Calibri" w:cs="Calibri"/>
                <w:b/>
                <w:bCs/>
                <w:sz w:val="22"/>
                <w:szCs w:val="22"/>
              </w:rPr>
            </w:pPr>
            <w:r w:rsidRPr="321D4342">
              <w:rPr>
                <w:rFonts w:ascii="Calibri" w:eastAsia="Calibri" w:hAnsi="Calibri" w:cs="Calibri"/>
                <w:b/>
                <w:bCs/>
                <w:sz w:val="22"/>
                <w:szCs w:val="22"/>
              </w:rPr>
              <w:t>4</w:t>
            </w:r>
          </w:p>
        </w:tc>
        <w:tc>
          <w:tcPr>
            <w:tcW w:w="4391" w:type="dxa"/>
          </w:tcPr>
          <w:p w14:paraId="31FD3160" w14:textId="0DC76734" w:rsidR="00CA60A5" w:rsidRDefault="3F00C0C2" w:rsidP="321D4342">
            <w:pPr>
              <w:pStyle w:val="Default"/>
              <w:rPr>
                <w:rFonts w:ascii="Calibri" w:eastAsia="Calibri" w:hAnsi="Calibri" w:cs="Calibri"/>
                <w:sz w:val="22"/>
                <w:szCs w:val="22"/>
              </w:rPr>
            </w:pPr>
            <w:r w:rsidRPr="321D4342">
              <w:rPr>
                <w:rFonts w:ascii="Calibri" w:eastAsia="Calibri" w:hAnsi="Calibri" w:cs="Calibri"/>
                <w:sz w:val="22"/>
                <w:szCs w:val="22"/>
              </w:rPr>
              <w:t xml:space="preserve">Social inclusion </w:t>
            </w:r>
          </w:p>
        </w:tc>
        <w:tc>
          <w:tcPr>
            <w:tcW w:w="1993" w:type="dxa"/>
          </w:tcPr>
          <w:p w14:paraId="7241F272" w14:textId="77777777" w:rsidR="00CA60A5" w:rsidRDefault="00CA60A5" w:rsidP="321D4342">
            <w:pPr>
              <w:autoSpaceDE w:val="0"/>
              <w:autoSpaceDN w:val="0"/>
              <w:adjustRightInd w:val="0"/>
              <w:rPr>
                <w:rFonts w:ascii="Calibri" w:eastAsia="Calibri" w:hAnsi="Calibri" w:cs="Calibri"/>
                <w:b/>
                <w:bCs/>
              </w:rPr>
            </w:pPr>
          </w:p>
        </w:tc>
        <w:tc>
          <w:tcPr>
            <w:tcW w:w="2762" w:type="dxa"/>
          </w:tcPr>
          <w:p w14:paraId="2CDA2A1C" w14:textId="77777777" w:rsidR="00CA60A5" w:rsidRDefault="00CA60A5" w:rsidP="321D4342">
            <w:pPr>
              <w:autoSpaceDE w:val="0"/>
              <w:autoSpaceDN w:val="0"/>
              <w:adjustRightInd w:val="0"/>
              <w:rPr>
                <w:rFonts w:ascii="Calibri" w:eastAsia="Calibri" w:hAnsi="Calibri" w:cs="Calibri"/>
                <w:b/>
                <w:bCs/>
              </w:rPr>
            </w:pPr>
          </w:p>
        </w:tc>
      </w:tr>
      <w:tr w:rsidR="00CA60A5" w14:paraId="08807392" w14:textId="7B2A110D" w:rsidTr="27391EA3">
        <w:tc>
          <w:tcPr>
            <w:tcW w:w="630" w:type="dxa"/>
          </w:tcPr>
          <w:p w14:paraId="3AE4E38A" w14:textId="5A7D54B1" w:rsidR="00CA60A5" w:rsidRDefault="005929CF" w:rsidP="321D4342">
            <w:pPr>
              <w:pStyle w:val="Default"/>
              <w:rPr>
                <w:rFonts w:ascii="Calibri" w:eastAsia="Calibri" w:hAnsi="Calibri" w:cs="Calibri"/>
                <w:b/>
                <w:bCs/>
                <w:sz w:val="22"/>
                <w:szCs w:val="22"/>
              </w:rPr>
            </w:pPr>
            <w:r w:rsidRPr="321D4342">
              <w:rPr>
                <w:rFonts w:ascii="Calibri" w:eastAsia="Calibri" w:hAnsi="Calibri" w:cs="Calibri"/>
                <w:b/>
                <w:bCs/>
                <w:sz w:val="22"/>
                <w:szCs w:val="22"/>
              </w:rPr>
              <w:t>5</w:t>
            </w:r>
          </w:p>
        </w:tc>
        <w:tc>
          <w:tcPr>
            <w:tcW w:w="4391" w:type="dxa"/>
          </w:tcPr>
          <w:p w14:paraId="79FA0AE2" w14:textId="57B46BCB" w:rsidR="00CA60A5" w:rsidRDefault="3F00C0C2" w:rsidP="321D4342">
            <w:pPr>
              <w:pStyle w:val="Default"/>
              <w:rPr>
                <w:rFonts w:ascii="Calibri" w:eastAsia="Calibri" w:hAnsi="Calibri" w:cs="Calibri"/>
                <w:sz w:val="22"/>
                <w:szCs w:val="22"/>
              </w:rPr>
            </w:pPr>
            <w:r w:rsidRPr="321D4342">
              <w:rPr>
                <w:rFonts w:ascii="Calibri" w:eastAsia="Calibri" w:hAnsi="Calibri" w:cs="Calibri"/>
                <w:sz w:val="22"/>
                <w:szCs w:val="22"/>
              </w:rPr>
              <w:t>Community development</w:t>
            </w:r>
          </w:p>
        </w:tc>
        <w:tc>
          <w:tcPr>
            <w:tcW w:w="1993" w:type="dxa"/>
          </w:tcPr>
          <w:p w14:paraId="003C8B65" w14:textId="77777777" w:rsidR="00CA60A5" w:rsidRDefault="00CA60A5" w:rsidP="321D4342">
            <w:pPr>
              <w:autoSpaceDE w:val="0"/>
              <w:autoSpaceDN w:val="0"/>
              <w:adjustRightInd w:val="0"/>
              <w:rPr>
                <w:rFonts w:ascii="Calibri" w:eastAsia="Calibri" w:hAnsi="Calibri" w:cs="Calibri"/>
                <w:b/>
                <w:bCs/>
              </w:rPr>
            </w:pPr>
          </w:p>
        </w:tc>
        <w:tc>
          <w:tcPr>
            <w:tcW w:w="2762" w:type="dxa"/>
          </w:tcPr>
          <w:p w14:paraId="17DD1596" w14:textId="072129CE" w:rsidR="00CA60A5" w:rsidRDefault="00CA60A5" w:rsidP="321D4342">
            <w:pPr>
              <w:autoSpaceDE w:val="0"/>
              <w:autoSpaceDN w:val="0"/>
              <w:adjustRightInd w:val="0"/>
              <w:rPr>
                <w:rFonts w:ascii="Calibri" w:eastAsia="Calibri" w:hAnsi="Calibri" w:cs="Calibri"/>
                <w:b/>
                <w:bCs/>
              </w:rPr>
            </w:pPr>
          </w:p>
        </w:tc>
      </w:tr>
      <w:tr w:rsidR="00CA60A5" w14:paraId="0ACFD48C" w14:textId="21EA3124" w:rsidTr="27391EA3">
        <w:tc>
          <w:tcPr>
            <w:tcW w:w="630" w:type="dxa"/>
          </w:tcPr>
          <w:p w14:paraId="42DE5811" w14:textId="1526F8F9" w:rsidR="00CA60A5" w:rsidRDefault="005929CF" w:rsidP="321D4342">
            <w:pPr>
              <w:autoSpaceDE w:val="0"/>
              <w:autoSpaceDN w:val="0"/>
              <w:adjustRightInd w:val="0"/>
              <w:rPr>
                <w:rFonts w:ascii="Calibri" w:eastAsia="Calibri" w:hAnsi="Calibri" w:cs="Calibri"/>
                <w:b/>
                <w:bCs/>
              </w:rPr>
            </w:pPr>
            <w:r w:rsidRPr="321D4342">
              <w:rPr>
                <w:rFonts w:ascii="Calibri" w:eastAsia="Calibri" w:hAnsi="Calibri" w:cs="Calibri"/>
                <w:b/>
                <w:bCs/>
              </w:rPr>
              <w:t>6</w:t>
            </w:r>
          </w:p>
        </w:tc>
        <w:tc>
          <w:tcPr>
            <w:tcW w:w="4391" w:type="dxa"/>
          </w:tcPr>
          <w:p w14:paraId="66E56E92" w14:textId="3409D520" w:rsidR="00CA60A5" w:rsidRDefault="3F00C0C2" w:rsidP="321D4342">
            <w:pPr>
              <w:pStyle w:val="Default"/>
              <w:rPr>
                <w:rFonts w:ascii="Calibri" w:eastAsia="Calibri" w:hAnsi="Calibri" w:cs="Calibri"/>
                <w:sz w:val="22"/>
                <w:szCs w:val="22"/>
              </w:rPr>
            </w:pPr>
            <w:r w:rsidRPr="321D4342">
              <w:rPr>
                <w:rFonts w:ascii="Calibri" w:eastAsia="Calibri" w:hAnsi="Calibri" w:cs="Calibri"/>
                <w:sz w:val="22"/>
                <w:szCs w:val="22"/>
              </w:rPr>
              <w:t xml:space="preserve">Environment </w:t>
            </w:r>
          </w:p>
        </w:tc>
        <w:tc>
          <w:tcPr>
            <w:tcW w:w="1993" w:type="dxa"/>
          </w:tcPr>
          <w:p w14:paraId="362D1611" w14:textId="77777777" w:rsidR="00CA60A5" w:rsidRDefault="00CA60A5" w:rsidP="321D4342">
            <w:pPr>
              <w:autoSpaceDE w:val="0"/>
              <w:autoSpaceDN w:val="0"/>
              <w:adjustRightInd w:val="0"/>
              <w:rPr>
                <w:rFonts w:ascii="Calibri" w:eastAsia="Calibri" w:hAnsi="Calibri" w:cs="Calibri"/>
                <w:b/>
                <w:bCs/>
              </w:rPr>
            </w:pPr>
          </w:p>
        </w:tc>
        <w:tc>
          <w:tcPr>
            <w:tcW w:w="2762" w:type="dxa"/>
          </w:tcPr>
          <w:p w14:paraId="306BF178" w14:textId="77777777" w:rsidR="00CA60A5" w:rsidRDefault="00CA60A5" w:rsidP="321D4342">
            <w:pPr>
              <w:autoSpaceDE w:val="0"/>
              <w:autoSpaceDN w:val="0"/>
              <w:adjustRightInd w:val="0"/>
              <w:rPr>
                <w:rFonts w:ascii="Calibri" w:eastAsia="Calibri" w:hAnsi="Calibri" w:cs="Calibri"/>
                <w:b/>
                <w:bCs/>
              </w:rPr>
            </w:pPr>
          </w:p>
        </w:tc>
      </w:tr>
      <w:tr w:rsidR="0AC8DEDF" w14:paraId="36EFA4B5" w14:textId="77777777" w:rsidTr="27391EA3">
        <w:tc>
          <w:tcPr>
            <w:tcW w:w="630" w:type="dxa"/>
          </w:tcPr>
          <w:p w14:paraId="3C65D088" w14:textId="4D490843" w:rsidR="1163E23B" w:rsidRDefault="1E817AF3" w:rsidP="321D4342">
            <w:pPr>
              <w:rPr>
                <w:rFonts w:ascii="Calibri" w:eastAsia="Calibri" w:hAnsi="Calibri" w:cs="Calibri"/>
                <w:b/>
                <w:bCs/>
                <w:color w:val="000000" w:themeColor="text1"/>
              </w:rPr>
            </w:pPr>
            <w:r w:rsidRPr="321D4342">
              <w:rPr>
                <w:rFonts w:ascii="Calibri" w:eastAsia="Calibri" w:hAnsi="Calibri" w:cs="Calibri"/>
                <w:b/>
                <w:bCs/>
                <w:color w:val="000000" w:themeColor="text1"/>
              </w:rPr>
              <w:t>7</w:t>
            </w:r>
          </w:p>
        </w:tc>
        <w:tc>
          <w:tcPr>
            <w:tcW w:w="4391" w:type="dxa"/>
          </w:tcPr>
          <w:p w14:paraId="27FE7396" w14:textId="0F1DC60C" w:rsidR="1163E23B" w:rsidRDefault="1E817AF3" w:rsidP="321D4342">
            <w:pPr>
              <w:pStyle w:val="Default"/>
              <w:rPr>
                <w:rFonts w:ascii="Calibri" w:eastAsia="Calibri" w:hAnsi="Calibri" w:cs="Calibri"/>
                <w:color w:val="000000" w:themeColor="text1"/>
                <w:sz w:val="22"/>
                <w:szCs w:val="22"/>
              </w:rPr>
            </w:pPr>
            <w:r w:rsidRPr="321D4342">
              <w:rPr>
                <w:rFonts w:ascii="Calibri" w:eastAsia="Calibri" w:hAnsi="Calibri" w:cs="Calibri"/>
                <w:color w:val="000000" w:themeColor="text1"/>
                <w:sz w:val="22"/>
                <w:szCs w:val="22"/>
              </w:rPr>
              <w:t>Educational</w:t>
            </w:r>
          </w:p>
        </w:tc>
        <w:tc>
          <w:tcPr>
            <w:tcW w:w="1993" w:type="dxa"/>
          </w:tcPr>
          <w:p w14:paraId="30A58988" w14:textId="70764228" w:rsidR="0AC8DEDF" w:rsidRDefault="0AC8DEDF" w:rsidP="321D4342">
            <w:pPr>
              <w:rPr>
                <w:rFonts w:ascii="Calibri" w:eastAsia="Calibri" w:hAnsi="Calibri" w:cs="Calibri"/>
                <w:b/>
                <w:bCs/>
              </w:rPr>
            </w:pPr>
          </w:p>
        </w:tc>
        <w:tc>
          <w:tcPr>
            <w:tcW w:w="2762" w:type="dxa"/>
          </w:tcPr>
          <w:p w14:paraId="3CA28DBB" w14:textId="62272C9E" w:rsidR="0AC8DEDF" w:rsidRDefault="0AC8DEDF" w:rsidP="321D4342">
            <w:pPr>
              <w:rPr>
                <w:rFonts w:ascii="Calibri" w:eastAsia="Calibri" w:hAnsi="Calibri" w:cs="Calibri"/>
                <w:b/>
                <w:bCs/>
              </w:rPr>
            </w:pPr>
          </w:p>
        </w:tc>
      </w:tr>
    </w:tbl>
    <w:p w14:paraId="72323D04" w14:textId="460E4615" w:rsidR="003D1728" w:rsidRPr="00FD4ACF" w:rsidRDefault="003D1728" w:rsidP="321D4342">
      <w:pPr>
        <w:rPr>
          <w:rFonts w:ascii="Calibri" w:eastAsia="Calibri" w:hAnsi="Calibri" w:cs="Calibri"/>
          <w:b/>
          <w:bCs/>
        </w:rPr>
      </w:pPr>
      <w:r w:rsidRPr="321D4342">
        <w:rPr>
          <w:rFonts w:ascii="Calibri" w:eastAsia="Calibri" w:hAnsi="Calibri" w:cs="Calibri"/>
          <w:b/>
          <w:bCs/>
        </w:rPr>
        <w:t xml:space="preserve">                                      </w:t>
      </w:r>
    </w:p>
    <w:tbl>
      <w:tblPr>
        <w:tblStyle w:val="TableGrid"/>
        <w:tblW w:w="9696" w:type="dxa"/>
        <w:tblLook w:val="04A0" w:firstRow="1" w:lastRow="0" w:firstColumn="1" w:lastColumn="0" w:noHBand="0" w:noVBand="1"/>
      </w:tblPr>
      <w:tblGrid>
        <w:gridCol w:w="570"/>
        <w:gridCol w:w="6376"/>
        <w:gridCol w:w="950"/>
        <w:gridCol w:w="1800"/>
      </w:tblGrid>
      <w:tr w:rsidR="003D1728" w:rsidRPr="00CC12D3" w14:paraId="1B52500F" w14:textId="77777777" w:rsidTr="27391EA3">
        <w:trPr>
          <w:trHeight w:val="846"/>
        </w:trPr>
        <w:tc>
          <w:tcPr>
            <w:tcW w:w="570" w:type="dxa"/>
          </w:tcPr>
          <w:p w14:paraId="0C5BC5BB" w14:textId="2B08EC60" w:rsidR="003D1728" w:rsidRPr="00CC12D3" w:rsidRDefault="003D1728" w:rsidP="27391EA3">
            <w:pPr>
              <w:pStyle w:val="Default"/>
              <w:rPr>
                <w:rFonts w:asciiTheme="minorHAnsi" w:eastAsiaTheme="minorEastAsia" w:hAnsiTheme="minorHAnsi" w:cstheme="minorBidi"/>
                <w:b/>
                <w:bCs/>
                <w:sz w:val="22"/>
                <w:szCs w:val="22"/>
              </w:rPr>
            </w:pPr>
            <w:r w:rsidRPr="27391EA3">
              <w:rPr>
                <w:rFonts w:asciiTheme="minorHAnsi" w:eastAsiaTheme="minorEastAsia" w:hAnsiTheme="minorHAnsi" w:cstheme="minorBidi"/>
                <w:b/>
                <w:bCs/>
                <w:sz w:val="22"/>
                <w:szCs w:val="22"/>
              </w:rPr>
              <w:t>N</w:t>
            </w:r>
            <w:r w:rsidR="003C08CA">
              <w:rPr>
                <w:rFonts w:asciiTheme="minorHAnsi" w:eastAsiaTheme="minorEastAsia" w:hAnsiTheme="minorHAnsi" w:cstheme="minorBidi"/>
                <w:b/>
                <w:bCs/>
                <w:sz w:val="22"/>
                <w:szCs w:val="22"/>
              </w:rPr>
              <w:t>o.</w:t>
            </w:r>
          </w:p>
        </w:tc>
        <w:tc>
          <w:tcPr>
            <w:tcW w:w="6376" w:type="dxa"/>
          </w:tcPr>
          <w:p w14:paraId="37BD5367" w14:textId="08F7775E" w:rsidR="003D1728" w:rsidRPr="00CC12D3" w:rsidRDefault="003D1728" w:rsidP="27391EA3">
            <w:pPr>
              <w:pStyle w:val="Default"/>
              <w:rPr>
                <w:rFonts w:asciiTheme="minorHAnsi" w:eastAsiaTheme="minorEastAsia" w:hAnsiTheme="minorHAnsi" w:cstheme="minorBidi"/>
                <w:b/>
                <w:bCs/>
                <w:sz w:val="22"/>
                <w:szCs w:val="22"/>
              </w:rPr>
            </w:pPr>
            <w:r w:rsidRPr="27391EA3">
              <w:rPr>
                <w:rFonts w:asciiTheme="minorHAnsi" w:eastAsiaTheme="minorEastAsia" w:hAnsiTheme="minorHAnsi" w:cstheme="minorBidi"/>
                <w:b/>
                <w:bCs/>
                <w:sz w:val="22"/>
                <w:szCs w:val="22"/>
              </w:rPr>
              <w:t>Qualifying Criteria</w:t>
            </w:r>
            <w:r w:rsidR="61674E55" w:rsidRPr="27391EA3">
              <w:rPr>
                <w:rFonts w:asciiTheme="minorHAnsi" w:eastAsiaTheme="minorEastAsia" w:hAnsiTheme="minorHAnsi" w:cstheme="minorBidi"/>
                <w:b/>
                <w:bCs/>
                <w:sz w:val="22"/>
                <w:szCs w:val="22"/>
              </w:rPr>
              <w:t xml:space="preserve"> 202</w:t>
            </w:r>
            <w:r w:rsidR="00FE32E4">
              <w:rPr>
                <w:rFonts w:asciiTheme="minorHAnsi" w:eastAsiaTheme="minorEastAsia" w:hAnsiTheme="minorHAnsi" w:cstheme="minorBidi"/>
                <w:b/>
                <w:bCs/>
                <w:sz w:val="22"/>
                <w:szCs w:val="22"/>
              </w:rPr>
              <w:t>1</w:t>
            </w:r>
          </w:p>
        </w:tc>
        <w:tc>
          <w:tcPr>
            <w:tcW w:w="950" w:type="dxa"/>
          </w:tcPr>
          <w:p w14:paraId="7535604B" w14:textId="433D92FD" w:rsidR="003D1728" w:rsidRPr="00CC12D3" w:rsidRDefault="003D1728" w:rsidP="27391EA3">
            <w:pPr>
              <w:pStyle w:val="Default"/>
              <w:rPr>
                <w:rFonts w:asciiTheme="minorHAnsi" w:eastAsiaTheme="minorEastAsia" w:hAnsiTheme="minorHAnsi" w:cstheme="minorBidi"/>
                <w:b/>
                <w:bCs/>
                <w:sz w:val="22"/>
                <w:szCs w:val="22"/>
              </w:rPr>
            </w:pPr>
            <w:r w:rsidRPr="27391EA3">
              <w:rPr>
                <w:rFonts w:asciiTheme="minorHAnsi" w:eastAsiaTheme="minorEastAsia" w:hAnsiTheme="minorHAnsi" w:cstheme="minorBidi"/>
                <w:b/>
                <w:bCs/>
                <w:sz w:val="22"/>
                <w:szCs w:val="22"/>
              </w:rPr>
              <w:t>Yes/No</w:t>
            </w:r>
          </w:p>
        </w:tc>
        <w:tc>
          <w:tcPr>
            <w:tcW w:w="1800" w:type="dxa"/>
            <w:shd w:val="clear" w:color="auto" w:fill="auto"/>
          </w:tcPr>
          <w:p w14:paraId="1BBC2133" w14:textId="53331D44" w:rsidR="003D1728" w:rsidRPr="00CC12D3" w:rsidRDefault="003D1728" w:rsidP="27391EA3">
            <w:pPr>
              <w:rPr>
                <w:rFonts w:eastAsiaTheme="minorEastAsia"/>
                <w:b/>
                <w:bCs/>
              </w:rPr>
            </w:pPr>
            <w:r w:rsidRPr="27391EA3">
              <w:rPr>
                <w:rFonts w:eastAsiaTheme="minorEastAsia"/>
                <w:b/>
                <w:bCs/>
              </w:rPr>
              <w:t>Comment</w:t>
            </w:r>
          </w:p>
        </w:tc>
      </w:tr>
      <w:tr w:rsidR="003D1728" w:rsidRPr="00CC12D3" w14:paraId="508E6E07" w14:textId="77777777" w:rsidTr="27391EA3">
        <w:trPr>
          <w:trHeight w:val="418"/>
        </w:trPr>
        <w:tc>
          <w:tcPr>
            <w:tcW w:w="570" w:type="dxa"/>
          </w:tcPr>
          <w:p w14:paraId="3FD62192" w14:textId="77777777" w:rsidR="003D1728" w:rsidRPr="00CC12D3" w:rsidRDefault="003D1728"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1.</w:t>
            </w:r>
          </w:p>
        </w:tc>
        <w:tc>
          <w:tcPr>
            <w:tcW w:w="6376" w:type="dxa"/>
          </w:tcPr>
          <w:p w14:paraId="761C7B04" w14:textId="14F407D0" w:rsidR="003D1728" w:rsidRPr="00F01DA4" w:rsidRDefault="003D1728" w:rsidP="27391EA3">
            <w:pPr>
              <w:pStyle w:val="Default"/>
              <w:rPr>
                <w:rFonts w:asciiTheme="minorHAnsi" w:eastAsiaTheme="minorEastAsia" w:hAnsiTheme="minorHAnsi" w:cstheme="minorBidi"/>
                <w:sz w:val="22"/>
                <w:szCs w:val="22"/>
              </w:rPr>
            </w:pPr>
            <w:r w:rsidRPr="27391EA3">
              <w:rPr>
                <w:rFonts w:asciiTheme="minorHAnsi" w:eastAsiaTheme="minorEastAsia" w:hAnsiTheme="minorHAnsi" w:cstheme="minorBidi"/>
                <w:sz w:val="22"/>
                <w:szCs w:val="22"/>
              </w:rPr>
              <w:t xml:space="preserve">Benefitting entity is required to be </w:t>
            </w:r>
            <w:r w:rsidR="281B0883" w:rsidRPr="27391EA3">
              <w:rPr>
                <w:rFonts w:asciiTheme="minorHAnsi" w:eastAsiaTheme="minorEastAsia" w:hAnsiTheme="minorHAnsi" w:cstheme="minorBidi"/>
                <w:sz w:val="22"/>
                <w:szCs w:val="22"/>
              </w:rPr>
              <w:t xml:space="preserve">a Community based </w:t>
            </w:r>
            <w:r w:rsidR="12D35C15" w:rsidRPr="27391EA3">
              <w:rPr>
                <w:rFonts w:asciiTheme="minorHAnsi" w:eastAsiaTheme="minorEastAsia" w:hAnsiTheme="minorHAnsi" w:cstheme="minorBidi"/>
                <w:sz w:val="22"/>
                <w:szCs w:val="22"/>
              </w:rPr>
              <w:t>voluntary / enterprise organisation.</w:t>
            </w:r>
          </w:p>
        </w:tc>
        <w:tc>
          <w:tcPr>
            <w:tcW w:w="950" w:type="dxa"/>
          </w:tcPr>
          <w:p w14:paraId="3DA84A74" w14:textId="77777777" w:rsidR="003D1728" w:rsidRPr="00CC12D3" w:rsidRDefault="003D1728" w:rsidP="321D4342">
            <w:pPr>
              <w:pStyle w:val="Default"/>
              <w:rPr>
                <w:rFonts w:asciiTheme="minorHAnsi" w:eastAsiaTheme="minorEastAsia" w:hAnsiTheme="minorHAnsi" w:cstheme="minorBidi"/>
                <w:sz w:val="22"/>
                <w:szCs w:val="22"/>
              </w:rPr>
            </w:pPr>
          </w:p>
        </w:tc>
        <w:tc>
          <w:tcPr>
            <w:tcW w:w="1800" w:type="dxa"/>
            <w:shd w:val="clear" w:color="auto" w:fill="auto"/>
          </w:tcPr>
          <w:p w14:paraId="7C3D23AC" w14:textId="77777777" w:rsidR="003D1728" w:rsidRPr="00CC12D3" w:rsidRDefault="003D1728" w:rsidP="321D4342">
            <w:pPr>
              <w:rPr>
                <w:rFonts w:eastAsiaTheme="minorEastAsia"/>
              </w:rPr>
            </w:pPr>
          </w:p>
        </w:tc>
      </w:tr>
      <w:tr w:rsidR="003D1728" w:rsidRPr="00CC12D3" w14:paraId="79914642" w14:textId="77777777" w:rsidTr="27391EA3">
        <w:tc>
          <w:tcPr>
            <w:tcW w:w="570" w:type="dxa"/>
          </w:tcPr>
          <w:p w14:paraId="031FD5CB" w14:textId="77777777" w:rsidR="003D1728" w:rsidRPr="00CC12D3" w:rsidRDefault="003D1728"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2.</w:t>
            </w:r>
          </w:p>
        </w:tc>
        <w:tc>
          <w:tcPr>
            <w:tcW w:w="6376" w:type="dxa"/>
          </w:tcPr>
          <w:p w14:paraId="775978A7" w14:textId="77777777" w:rsidR="003D1728" w:rsidRPr="00CC12D3" w:rsidRDefault="003D1728" w:rsidP="321D4342">
            <w:pPr>
              <w:autoSpaceDE w:val="0"/>
              <w:autoSpaceDN w:val="0"/>
              <w:adjustRightInd w:val="0"/>
              <w:spacing w:after="78"/>
              <w:rPr>
                <w:rFonts w:eastAsiaTheme="minorEastAsia"/>
                <w:color w:val="000000"/>
              </w:rPr>
            </w:pPr>
            <w:r w:rsidRPr="321D4342">
              <w:rPr>
                <w:rFonts w:eastAsiaTheme="minorEastAsia"/>
                <w:color w:val="000000" w:themeColor="text1"/>
              </w:rPr>
              <w:t>Benefitting entity is required to use the Fund for the purposes of supporting community initiatives under one of the following categories</w:t>
            </w:r>
          </w:p>
          <w:p w14:paraId="3E768972" w14:textId="77777777" w:rsidR="003D1728" w:rsidRPr="00CC12D3" w:rsidRDefault="003D1728" w:rsidP="321D4342">
            <w:pPr>
              <w:pStyle w:val="ListParagraph"/>
              <w:numPr>
                <w:ilvl w:val="0"/>
                <w:numId w:val="4"/>
              </w:numPr>
              <w:autoSpaceDE w:val="0"/>
              <w:autoSpaceDN w:val="0"/>
              <w:adjustRightInd w:val="0"/>
              <w:spacing w:after="78"/>
              <w:rPr>
                <w:rFonts w:eastAsiaTheme="minorEastAsia"/>
                <w:color w:val="000000"/>
              </w:rPr>
            </w:pPr>
            <w:r w:rsidRPr="321D4342">
              <w:rPr>
                <w:rFonts w:eastAsiaTheme="minorEastAsia"/>
                <w:color w:val="000000" w:themeColor="text1"/>
              </w:rPr>
              <w:t>The provision or improvement of amenity facilities.</w:t>
            </w:r>
          </w:p>
          <w:p w14:paraId="64839EAC" w14:textId="77777777" w:rsidR="003D1728" w:rsidRPr="00CC12D3" w:rsidRDefault="003D1728" w:rsidP="321D4342">
            <w:pPr>
              <w:pStyle w:val="ListParagraph"/>
              <w:numPr>
                <w:ilvl w:val="0"/>
                <w:numId w:val="4"/>
              </w:numPr>
              <w:autoSpaceDE w:val="0"/>
              <w:autoSpaceDN w:val="0"/>
              <w:adjustRightInd w:val="0"/>
              <w:spacing w:after="78"/>
              <w:rPr>
                <w:rFonts w:eastAsiaTheme="minorEastAsia"/>
                <w:color w:val="000000"/>
              </w:rPr>
            </w:pPr>
            <w:r w:rsidRPr="321D4342">
              <w:rPr>
                <w:rFonts w:eastAsiaTheme="minorEastAsia"/>
                <w:color w:val="000000" w:themeColor="text1"/>
              </w:rPr>
              <w:t>The provision or improvement of recreational facilities.</w:t>
            </w:r>
          </w:p>
          <w:p w14:paraId="286B1888" w14:textId="77777777" w:rsidR="003D1728" w:rsidRPr="00CC12D3" w:rsidRDefault="003D1728" w:rsidP="321D4342">
            <w:pPr>
              <w:pStyle w:val="ListParagraph"/>
              <w:numPr>
                <w:ilvl w:val="0"/>
                <w:numId w:val="4"/>
              </w:numPr>
              <w:autoSpaceDE w:val="0"/>
              <w:autoSpaceDN w:val="0"/>
              <w:adjustRightInd w:val="0"/>
              <w:spacing w:after="78"/>
              <w:rPr>
                <w:rFonts w:eastAsiaTheme="minorEastAsia"/>
                <w:color w:val="000000"/>
              </w:rPr>
            </w:pPr>
            <w:r w:rsidRPr="321D4342">
              <w:rPr>
                <w:rFonts w:eastAsiaTheme="minorEastAsia"/>
                <w:color w:val="000000" w:themeColor="text1"/>
              </w:rPr>
              <w:t>The provision or improvement of cultural or heritage facilities.</w:t>
            </w:r>
          </w:p>
          <w:p w14:paraId="2F98F066" w14:textId="77777777" w:rsidR="003D1728" w:rsidRPr="00CC12D3" w:rsidRDefault="003D1728" w:rsidP="321D4342">
            <w:pPr>
              <w:pStyle w:val="ListParagraph"/>
              <w:numPr>
                <w:ilvl w:val="0"/>
                <w:numId w:val="4"/>
              </w:numPr>
              <w:autoSpaceDE w:val="0"/>
              <w:autoSpaceDN w:val="0"/>
              <w:adjustRightInd w:val="0"/>
              <w:spacing w:after="78"/>
              <w:rPr>
                <w:rFonts w:eastAsiaTheme="minorEastAsia"/>
                <w:color w:val="000000"/>
              </w:rPr>
            </w:pPr>
            <w:r w:rsidRPr="321D4342">
              <w:rPr>
                <w:rFonts w:eastAsiaTheme="minorEastAsia"/>
                <w:color w:val="000000" w:themeColor="text1"/>
              </w:rPr>
              <w:t>The protection or enhancement of the environment.</w:t>
            </w:r>
          </w:p>
          <w:p w14:paraId="67BFD1A6" w14:textId="309F91EC" w:rsidR="003D1728" w:rsidRPr="00CC12D3" w:rsidRDefault="003D1728" w:rsidP="321D4342">
            <w:pPr>
              <w:pStyle w:val="ListParagraph"/>
              <w:numPr>
                <w:ilvl w:val="0"/>
                <w:numId w:val="4"/>
              </w:numPr>
              <w:autoSpaceDE w:val="0"/>
              <w:autoSpaceDN w:val="0"/>
              <w:adjustRightInd w:val="0"/>
              <w:spacing w:after="78"/>
              <w:rPr>
                <w:rFonts w:eastAsiaTheme="minorEastAsia"/>
                <w:color w:val="000000"/>
              </w:rPr>
            </w:pPr>
            <w:r w:rsidRPr="321D4342">
              <w:rPr>
                <w:rFonts w:eastAsiaTheme="minorEastAsia"/>
                <w:color w:val="000000" w:themeColor="text1"/>
              </w:rPr>
              <w:t>Programmes to promote social inclusion &amp; community development.</w:t>
            </w:r>
          </w:p>
          <w:p w14:paraId="194B4E7A" w14:textId="353DA5D8" w:rsidR="003D1728" w:rsidRPr="00CC12D3" w:rsidRDefault="70B8573F" w:rsidP="321D4342">
            <w:pPr>
              <w:pStyle w:val="ListParagraph"/>
              <w:numPr>
                <w:ilvl w:val="0"/>
                <w:numId w:val="4"/>
              </w:numPr>
              <w:autoSpaceDE w:val="0"/>
              <w:autoSpaceDN w:val="0"/>
              <w:adjustRightInd w:val="0"/>
              <w:spacing w:after="78"/>
              <w:rPr>
                <w:rFonts w:eastAsiaTheme="minorEastAsia"/>
                <w:color w:val="000000" w:themeColor="text1"/>
              </w:rPr>
            </w:pPr>
            <w:r w:rsidRPr="321D4342">
              <w:rPr>
                <w:rFonts w:eastAsiaTheme="minorEastAsia"/>
              </w:rPr>
              <w:t>The provision or improvement of educational services.</w:t>
            </w:r>
          </w:p>
        </w:tc>
        <w:tc>
          <w:tcPr>
            <w:tcW w:w="950" w:type="dxa"/>
          </w:tcPr>
          <w:p w14:paraId="790E547E" w14:textId="77777777" w:rsidR="003D1728" w:rsidRPr="00CC12D3" w:rsidRDefault="003D1728" w:rsidP="321D4342">
            <w:pPr>
              <w:pStyle w:val="Default"/>
              <w:rPr>
                <w:rFonts w:asciiTheme="minorHAnsi" w:eastAsiaTheme="minorEastAsia" w:hAnsiTheme="minorHAnsi" w:cstheme="minorBidi"/>
                <w:sz w:val="22"/>
                <w:szCs w:val="22"/>
              </w:rPr>
            </w:pPr>
          </w:p>
        </w:tc>
        <w:tc>
          <w:tcPr>
            <w:tcW w:w="1800" w:type="dxa"/>
            <w:shd w:val="clear" w:color="auto" w:fill="auto"/>
          </w:tcPr>
          <w:p w14:paraId="35CC4C20" w14:textId="77777777" w:rsidR="003D1728" w:rsidRPr="00CC12D3" w:rsidRDefault="003D1728" w:rsidP="321D4342">
            <w:pPr>
              <w:rPr>
                <w:rFonts w:eastAsiaTheme="minorEastAsia"/>
              </w:rPr>
            </w:pPr>
          </w:p>
        </w:tc>
      </w:tr>
      <w:tr w:rsidR="003D1728" w:rsidRPr="0004750B" w14:paraId="6AF44E97" w14:textId="77777777" w:rsidTr="27391EA3">
        <w:tc>
          <w:tcPr>
            <w:tcW w:w="570" w:type="dxa"/>
          </w:tcPr>
          <w:p w14:paraId="55413BA0" w14:textId="77777777" w:rsidR="003D1728" w:rsidRPr="0004750B" w:rsidRDefault="003D1728"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3.</w:t>
            </w:r>
          </w:p>
        </w:tc>
        <w:tc>
          <w:tcPr>
            <w:tcW w:w="6376" w:type="dxa"/>
          </w:tcPr>
          <w:p w14:paraId="42994776" w14:textId="6F2F5A9A" w:rsidR="003D1728" w:rsidRPr="0004750B" w:rsidRDefault="4EF9184F" w:rsidP="27391EA3">
            <w:pPr>
              <w:autoSpaceDE w:val="0"/>
              <w:autoSpaceDN w:val="0"/>
              <w:adjustRightInd w:val="0"/>
              <w:spacing w:after="78"/>
              <w:rPr>
                <w:rFonts w:eastAsiaTheme="minorEastAsia"/>
                <w:color w:val="000000"/>
              </w:rPr>
            </w:pPr>
            <w:r w:rsidRPr="27391EA3">
              <w:rPr>
                <w:rFonts w:eastAsiaTheme="minorEastAsia"/>
                <w:color w:val="000000" w:themeColor="text1"/>
              </w:rPr>
              <w:t>Benefiting entity is required to be registered to the Mayo PPN.</w:t>
            </w:r>
          </w:p>
        </w:tc>
        <w:tc>
          <w:tcPr>
            <w:tcW w:w="950" w:type="dxa"/>
          </w:tcPr>
          <w:p w14:paraId="0D5747A5" w14:textId="77777777" w:rsidR="003D1728" w:rsidRPr="0004750B" w:rsidRDefault="003D1728" w:rsidP="321D4342">
            <w:pPr>
              <w:pStyle w:val="Default"/>
              <w:rPr>
                <w:rFonts w:asciiTheme="minorHAnsi" w:eastAsiaTheme="minorEastAsia" w:hAnsiTheme="minorHAnsi" w:cstheme="minorBidi"/>
                <w:sz w:val="22"/>
                <w:szCs w:val="22"/>
              </w:rPr>
            </w:pPr>
          </w:p>
        </w:tc>
        <w:tc>
          <w:tcPr>
            <w:tcW w:w="1800" w:type="dxa"/>
            <w:shd w:val="clear" w:color="auto" w:fill="auto"/>
          </w:tcPr>
          <w:p w14:paraId="68644D3F" w14:textId="77777777" w:rsidR="003D1728" w:rsidRPr="0004750B" w:rsidRDefault="003D1728" w:rsidP="321D4342">
            <w:pPr>
              <w:rPr>
                <w:rFonts w:eastAsiaTheme="minorEastAsia"/>
              </w:rPr>
            </w:pPr>
          </w:p>
        </w:tc>
      </w:tr>
      <w:tr w:rsidR="003D1728" w:rsidRPr="0004750B" w14:paraId="0ADF75D7" w14:textId="77777777" w:rsidTr="27391EA3">
        <w:tc>
          <w:tcPr>
            <w:tcW w:w="570" w:type="dxa"/>
          </w:tcPr>
          <w:p w14:paraId="3977D57E" w14:textId="77777777" w:rsidR="003D1728" w:rsidRPr="0004750B" w:rsidRDefault="003D1728"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4.</w:t>
            </w:r>
          </w:p>
        </w:tc>
        <w:tc>
          <w:tcPr>
            <w:tcW w:w="6376" w:type="dxa"/>
          </w:tcPr>
          <w:p w14:paraId="45460622" w14:textId="77777777" w:rsidR="003D1728" w:rsidRPr="0004750B" w:rsidRDefault="003D1728" w:rsidP="321D4342">
            <w:pPr>
              <w:autoSpaceDE w:val="0"/>
              <w:autoSpaceDN w:val="0"/>
              <w:adjustRightInd w:val="0"/>
              <w:spacing w:after="78"/>
              <w:rPr>
                <w:rFonts w:eastAsiaTheme="minorEastAsia"/>
                <w:color w:val="000000"/>
              </w:rPr>
            </w:pPr>
            <w:r w:rsidRPr="321D4342">
              <w:rPr>
                <w:rFonts w:eastAsiaTheme="minorEastAsia"/>
                <w:color w:val="000000" w:themeColor="text1"/>
              </w:rPr>
              <w:t>Benefiting entity is required to have a written constitution.</w:t>
            </w:r>
          </w:p>
        </w:tc>
        <w:tc>
          <w:tcPr>
            <w:tcW w:w="950" w:type="dxa"/>
          </w:tcPr>
          <w:p w14:paraId="2A662B82" w14:textId="77777777" w:rsidR="003D1728" w:rsidRPr="0004750B" w:rsidRDefault="003D1728" w:rsidP="321D4342">
            <w:pPr>
              <w:pStyle w:val="Default"/>
              <w:rPr>
                <w:rFonts w:asciiTheme="minorHAnsi" w:eastAsiaTheme="minorEastAsia" w:hAnsiTheme="minorHAnsi" w:cstheme="minorBidi"/>
                <w:sz w:val="22"/>
                <w:szCs w:val="22"/>
              </w:rPr>
            </w:pPr>
          </w:p>
        </w:tc>
        <w:tc>
          <w:tcPr>
            <w:tcW w:w="1800" w:type="dxa"/>
            <w:shd w:val="clear" w:color="auto" w:fill="auto"/>
          </w:tcPr>
          <w:p w14:paraId="2C9FD5F2" w14:textId="77777777" w:rsidR="003D1728" w:rsidRPr="0004750B" w:rsidRDefault="003D1728" w:rsidP="321D4342">
            <w:pPr>
              <w:rPr>
                <w:rFonts w:eastAsiaTheme="minorEastAsia"/>
              </w:rPr>
            </w:pPr>
          </w:p>
        </w:tc>
      </w:tr>
      <w:tr w:rsidR="003D1728" w:rsidRPr="0004750B" w14:paraId="1001CFB0" w14:textId="77777777" w:rsidTr="27391EA3">
        <w:tc>
          <w:tcPr>
            <w:tcW w:w="570" w:type="dxa"/>
          </w:tcPr>
          <w:p w14:paraId="39B8732D" w14:textId="77777777" w:rsidR="003D1728" w:rsidRPr="0004750B" w:rsidRDefault="003D1728"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5.</w:t>
            </w:r>
          </w:p>
        </w:tc>
        <w:tc>
          <w:tcPr>
            <w:tcW w:w="6376" w:type="dxa"/>
          </w:tcPr>
          <w:p w14:paraId="7427566B" w14:textId="3DEC3213" w:rsidR="003D1728" w:rsidRPr="0004750B" w:rsidRDefault="003D1728" w:rsidP="321D4342">
            <w:pPr>
              <w:autoSpaceDE w:val="0"/>
              <w:autoSpaceDN w:val="0"/>
              <w:adjustRightInd w:val="0"/>
              <w:spacing w:after="78"/>
              <w:rPr>
                <w:rFonts w:eastAsiaTheme="minorEastAsia"/>
                <w:color w:val="000000"/>
              </w:rPr>
            </w:pPr>
            <w:r w:rsidRPr="321D4342">
              <w:rPr>
                <w:rFonts w:eastAsiaTheme="minorEastAsia"/>
                <w:color w:val="000000" w:themeColor="text1"/>
              </w:rPr>
              <w:t>Benefitting entity is required to</w:t>
            </w:r>
            <w:r w:rsidR="46532F6E" w:rsidRPr="321D4342">
              <w:rPr>
                <w:rFonts w:eastAsiaTheme="minorEastAsia"/>
                <w:color w:val="000000" w:themeColor="text1"/>
              </w:rPr>
              <w:t xml:space="preserve"> be</w:t>
            </w:r>
            <w:r w:rsidRPr="321D4342">
              <w:rPr>
                <w:rFonts w:eastAsiaTheme="minorEastAsia"/>
                <w:color w:val="000000" w:themeColor="text1"/>
              </w:rPr>
              <w:t xml:space="preserve"> satisfactorily constituted. </w:t>
            </w:r>
          </w:p>
        </w:tc>
        <w:tc>
          <w:tcPr>
            <w:tcW w:w="950" w:type="dxa"/>
          </w:tcPr>
          <w:p w14:paraId="242B353E" w14:textId="77777777" w:rsidR="003D1728" w:rsidRPr="0004750B" w:rsidRDefault="003D1728" w:rsidP="321D4342">
            <w:pPr>
              <w:pStyle w:val="Default"/>
              <w:rPr>
                <w:rFonts w:asciiTheme="minorHAnsi" w:eastAsiaTheme="minorEastAsia" w:hAnsiTheme="minorHAnsi" w:cstheme="minorBidi"/>
                <w:sz w:val="22"/>
                <w:szCs w:val="22"/>
              </w:rPr>
            </w:pPr>
          </w:p>
        </w:tc>
        <w:tc>
          <w:tcPr>
            <w:tcW w:w="1800" w:type="dxa"/>
            <w:shd w:val="clear" w:color="auto" w:fill="auto"/>
          </w:tcPr>
          <w:p w14:paraId="28A6546E" w14:textId="77777777" w:rsidR="003D1728" w:rsidRPr="0004750B" w:rsidRDefault="003D1728" w:rsidP="321D4342">
            <w:pPr>
              <w:rPr>
                <w:rFonts w:eastAsiaTheme="minorEastAsia"/>
              </w:rPr>
            </w:pPr>
          </w:p>
        </w:tc>
      </w:tr>
      <w:tr w:rsidR="003D1728" w:rsidRPr="0004750B" w14:paraId="736DDB6B" w14:textId="77777777" w:rsidTr="27391EA3">
        <w:tc>
          <w:tcPr>
            <w:tcW w:w="570" w:type="dxa"/>
          </w:tcPr>
          <w:p w14:paraId="3089509B" w14:textId="77777777" w:rsidR="003D1728" w:rsidRPr="0004750B" w:rsidRDefault="003D1728"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6.</w:t>
            </w:r>
          </w:p>
        </w:tc>
        <w:tc>
          <w:tcPr>
            <w:tcW w:w="6376" w:type="dxa"/>
          </w:tcPr>
          <w:p w14:paraId="1EE61098" w14:textId="3D812160" w:rsidR="003D1728" w:rsidRPr="0004750B" w:rsidRDefault="0050244E" w:rsidP="27391EA3">
            <w:pPr>
              <w:autoSpaceDE w:val="0"/>
              <w:autoSpaceDN w:val="0"/>
              <w:adjustRightInd w:val="0"/>
              <w:spacing w:after="78"/>
              <w:rPr>
                <w:rFonts w:eastAsiaTheme="minorEastAsia"/>
                <w:color w:val="000000"/>
              </w:rPr>
            </w:pPr>
            <w:r w:rsidRPr="27391EA3">
              <w:rPr>
                <w:rFonts w:eastAsiaTheme="minorEastAsia"/>
                <w:color w:val="000000" w:themeColor="text1"/>
              </w:rPr>
              <w:t>Benefiting entity must be viable &amp; sustainable</w:t>
            </w:r>
          </w:p>
        </w:tc>
        <w:tc>
          <w:tcPr>
            <w:tcW w:w="950" w:type="dxa"/>
          </w:tcPr>
          <w:p w14:paraId="7B17593A" w14:textId="77777777" w:rsidR="003D1728" w:rsidRPr="0004750B" w:rsidRDefault="003D1728" w:rsidP="321D4342">
            <w:pPr>
              <w:pStyle w:val="Default"/>
              <w:rPr>
                <w:rFonts w:asciiTheme="minorHAnsi" w:eastAsiaTheme="minorEastAsia" w:hAnsiTheme="minorHAnsi" w:cstheme="minorBidi"/>
                <w:sz w:val="22"/>
                <w:szCs w:val="22"/>
              </w:rPr>
            </w:pPr>
          </w:p>
        </w:tc>
        <w:tc>
          <w:tcPr>
            <w:tcW w:w="1800" w:type="dxa"/>
            <w:shd w:val="clear" w:color="auto" w:fill="auto"/>
          </w:tcPr>
          <w:p w14:paraId="49C7073F" w14:textId="77777777" w:rsidR="003D1728" w:rsidRPr="0004750B" w:rsidRDefault="003D1728" w:rsidP="321D4342">
            <w:pPr>
              <w:rPr>
                <w:rFonts w:eastAsiaTheme="minorEastAsia"/>
              </w:rPr>
            </w:pPr>
          </w:p>
        </w:tc>
      </w:tr>
      <w:tr w:rsidR="003D1728" w:rsidRPr="0004750B" w14:paraId="665FE77E" w14:textId="77777777" w:rsidTr="27391EA3">
        <w:tc>
          <w:tcPr>
            <w:tcW w:w="570" w:type="dxa"/>
          </w:tcPr>
          <w:p w14:paraId="5887886A" w14:textId="77777777" w:rsidR="003D1728" w:rsidRPr="0004750B" w:rsidRDefault="003D1728"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7.</w:t>
            </w:r>
          </w:p>
        </w:tc>
        <w:tc>
          <w:tcPr>
            <w:tcW w:w="6376" w:type="dxa"/>
          </w:tcPr>
          <w:p w14:paraId="62891DC0" w14:textId="4D242593" w:rsidR="003D1728" w:rsidRPr="00553753" w:rsidRDefault="7426BB15" w:rsidP="27391EA3">
            <w:pPr>
              <w:autoSpaceDE w:val="0"/>
              <w:autoSpaceDN w:val="0"/>
              <w:adjustRightInd w:val="0"/>
              <w:rPr>
                <w:rFonts w:eastAsiaTheme="minorEastAsia"/>
                <w:color w:val="000000"/>
              </w:rPr>
            </w:pPr>
            <w:r w:rsidRPr="27391EA3">
              <w:rPr>
                <w:rFonts w:eastAsiaTheme="minorEastAsia"/>
                <w:color w:val="000000" w:themeColor="text1"/>
              </w:rPr>
              <w:t>Benefiting entity is required to be tax compliant.</w:t>
            </w:r>
          </w:p>
        </w:tc>
        <w:tc>
          <w:tcPr>
            <w:tcW w:w="950" w:type="dxa"/>
          </w:tcPr>
          <w:p w14:paraId="41474763" w14:textId="77777777" w:rsidR="003D1728" w:rsidRPr="0004750B" w:rsidRDefault="003D1728" w:rsidP="321D4342">
            <w:pPr>
              <w:pStyle w:val="Default"/>
              <w:rPr>
                <w:rFonts w:asciiTheme="minorHAnsi" w:eastAsiaTheme="minorEastAsia" w:hAnsiTheme="minorHAnsi" w:cstheme="minorBidi"/>
                <w:sz w:val="22"/>
                <w:szCs w:val="22"/>
              </w:rPr>
            </w:pPr>
          </w:p>
        </w:tc>
        <w:tc>
          <w:tcPr>
            <w:tcW w:w="1800" w:type="dxa"/>
            <w:shd w:val="clear" w:color="auto" w:fill="auto"/>
          </w:tcPr>
          <w:p w14:paraId="668A655F" w14:textId="77777777" w:rsidR="003D1728" w:rsidRPr="0004750B" w:rsidRDefault="003D1728" w:rsidP="321D4342">
            <w:pPr>
              <w:rPr>
                <w:rFonts w:eastAsiaTheme="minorEastAsia"/>
              </w:rPr>
            </w:pPr>
          </w:p>
        </w:tc>
      </w:tr>
      <w:tr w:rsidR="003D1728" w:rsidRPr="0004750B" w14:paraId="26F7BA31" w14:textId="77777777" w:rsidTr="27391EA3">
        <w:tc>
          <w:tcPr>
            <w:tcW w:w="570" w:type="dxa"/>
          </w:tcPr>
          <w:p w14:paraId="0840C1E4" w14:textId="77777777" w:rsidR="003D1728" w:rsidRPr="0004750B" w:rsidRDefault="003D1728"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8.</w:t>
            </w:r>
          </w:p>
        </w:tc>
        <w:tc>
          <w:tcPr>
            <w:tcW w:w="6376" w:type="dxa"/>
          </w:tcPr>
          <w:p w14:paraId="375AF7A2" w14:textId="41B198E2" w:rsidR="003D1728" w:rsidRPr="001B3C07" w:rsidRDefault="3BC8DADA" w:rsidP="27391EA3">
            <w:pPr>
              <w:autoSpaceDE w:val="0"/>
              <w:autoSpaceDN w:val="0"/>
              <w:adjustRightInd w:val="0"/>
              <w:spacing w:after="78"/>
              <w:rPr>
                <w:rFonts w:eastAsiaTheme="minorEastAsia"/>
                <w:color w:val="000000"/>
              </w:rPr>
            </w:pPr>
            <w:r w:rsidRPr="27391EA3">
              <w:rPr>
                <w:rFonts w:eastAsiaTheme="minorEastAsia"/>
                <w:color w:val="000000" w:themeColor="text1"/>
              </w:rPr>
              <w:t>Benefitting entity is required to be able to provide accounts covering all areas of activity.</w:t>
            </w:r>
          </w:p>
        </w:tc>
        <w:tc>
          <w:tcPr>
            <w:tcW w:w="950" w:type="dxa"/>
          </w:tcPr>
          <w:p w14:paraId="37DAD758" w14:textId="77777777" w:rsidR="003D1728" w:rsidRPr="0004750B" w:rsidRDefault="003D1728" w:rsidP="321D4342">
            <w:pPr>
              <w:pStyle w:val="Default"/>
              <w:rPr>
                <w:rFonts w:asciiTheme="minorHAnsi" w:eastAsiaTheme="minorEastAsia" w:hAnsiTheme="minorHAnsi" w:cstheme="minorBidi"/>
                <w:sz w:val="22"/>
                <w:szCs w:val="22"/>
              </w:rPr>
            </w:pPr>
          </w:p>
        </w:tc>
        <w:tc>
          <w:tcPr>
            <w:tcW w:w="1800" w:type="dxa"/>
            <w:shd w:val="clear" w:color="auto" w:fill="auto"/>
          </w:tcPr>
          <w:p w14:paraId="61842E79" w14:textId="77777777" w:rsidR="003D1728" w:rsidRPr="0004750B" w:rsidRDefault="003D1728" w:rsidP="321D4342">
            <w:pPr>
              <w:rPr>
                <w:rFonts w:eastAsiaTheme="minorEastAsia"/>
              </w:rPr>
            </w:pPr>
          </w:p>
        </w:tc>
      </w:tr>
      <w:tr w:rsidR="003D1728" w:rsidRPr="0004750B" w14:paraId="28A2A463" w14:textId="77777777" w:rsidTr="27391EA3">
        <w:tc>
          <w:tcPr>
            <w:tcW w:w="570" w:type="dxa"/>
          </w:tcPr>
          <w:p w14:paraId="08AEA24D" w14:textId="77777777" w:rsidR="003D1728" w:rsidRPr="0004750B" w:rsidRDefault="003D1728"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9.</w:t>
            </w:r>
          </w:p>
        </w:tc>
        <w:tc>
          <w:tcPr>
            <w:tcW w:w="6376" w:type="dxa"/>
          </w:tcPr>
          <w:p w14:paraId="2E9515CD" w14:textId="38000CE2" w:rsidR="003D1728" w:rsidRPr="001B3C07" w:rsidRDefault="2547A86F" w:rsidP="27391EA3">
            <w:pPr>
              <w:autoSpaceDE w:val="0"/>
              <w:autoSpaceDN w:val="0"/>
              <w:adjustRightInd w:val="0"/>
              <w:spacing w:after="78"/>
              <w:rPr>
                <w:rFonts w:eastAsiaTheme="minorEastAsia"/>
                <w:color w:val="000000"/>
              </w:rPr>
            </w:pPr>
            <w:r w:rsidRPr="27391EA3">
              <w:rPr>
                <w:rFonts w:eastAsiaTheme="minorEastAsia"/>
                <w:color w:val="000000" w:themeColor="text1"/>
              </w:rPr>
              <w:t>Membership of the benefiting entity must be open and non-discriminatory</w:t>
            </w:r>
          </w:p>
        </w:tc>
        <w:tc>
          <w:tcPr>
            <w:tcW w:w="950" w:type="dxa"/>
          </w:tcPr>
          <w:p w14:paraId="28722B4C" w14:textId="77777777" w:rsidR="003D1728" w:rsidRPr="0004750B" w:rsidRDefault="003D1728" w:rsidP="321D4342">
            <w:pPr>
              <w:pStyle w:val="Default"/>
              <w:rPr>
                <w:rFonts w:asciiTheme="minorHAnsi" w:eastAsiaTheme="minorEastAsia" w:hAnsiTheme="minorHAnsi" w:cstheme="minorBidi"/>
                <w:sz w:val="22"/>
                <w:szCs w:val="22"/>
              </w:rPr>
            </w:pPr>
          </w:p>
        </w:tc>
        <w:tc>
          <w:tcPr>
            <w:tcW w:w="1800" w:type="dxa"/>
            <w:shd w:val="clear" w:color="auto" w:fill="auto"/>
          </w:tcPr>
          <w:p w14:paraId="3EF3C393" w14:textId="77777777" w:rsidR="003D1728" w:rsidRPr="0004750B" w:rsidRDefault="003D1728" w:rsidP="321D4342">
            <w:pPr>
              <w:rPr>
                <w:rFonts w:eastAsiaTheme="minorEastAsia"/>
              </w:rPr>
            </w:pPr>
          </w:p>
        </w:tc>
      </w:tr>
      <w:tr w:rsidR="003D1728" w:rsidRPr="0004750B" w14:paraId="4F9579CD" w14:textId="77777777" w:rsidTr="27391EA3">
        <w:tc>
          <w:tcPr>
            <w:tcW w:w="570" w:type="dxa"/>
          </w:tcPr>
          <w:p w14:paraId="64FB5E87" w14:textId="68056FCB" w:rsidR="003D1728" w:rsidRPr="0004750B" w:rsidRDefault="003D1728" w:rsidP="7F40B31C">
            <w:pPr>
              <w:rPr>
                <w:rFonts w:eastAsiaTheme="minorEastAsia"/>
              </w:rPr>
            </w:pPr>
            <w:r w:rsidRPr="7F40B31C">
              <w:rPr>
                <w:rFonts w:eastAsiaTheme="minorEastAsia"/>
              </w:rPr>
              <w:t>10.</w:t>
            </w:r>
          </w:p>
        </w:tc>
        <w:tc>
          <w:tcPr>
            <w:tcW w:w="6376" w:type="dxa"/>
          </w:tcPr>
          <w:p w14:paraId="1A663F15" w14:textId="18428857" w:rsidR="003D1728" w:rsidRPr="0004750B" w:rsidRDefault="2822D675" w:rsidP="27391EA3">
            <w:pPr>
              <w:autoSpaceDE w:val="0"/>
              <w:autoSpaceDN w:val="0"/>
              <w:adjustRightInd w:val="0"/>
              <w:rPr>
                <w:rFonts w:eastAsiaTheme="minorEastAsia"/>
                <w:color w:val="000000"/>
              </w:rPr>
            </w:pPr>
            <w:r w:rsidRPr="27391EA3">
              <w:rPr>
                <w:rFonts w:eastAsiaTheme="minorEastAsia"/>
                <w:color w:val="000000" w:themeColor="text1"/>
              </w:rPr>
              <w:t>Benefiting project must not espouse any political, religious or social exclusion philosophy, doctrine or policy</w:t>
            </w:r>
          </w:p>
        </w:tc>
        <w:tc>
          <w:tcPr>
            <w:tcW w:w="950" w:type="dxa"/>
          </w:tcPr>
          <w:p w14:paraId="5F8ED188" w14:textId="77777777" w:rsidR="003D1728" w:rsidRPr="0004750B" w:rsidRDefault="003D1728" w:rsidP="321D4342">
            <w:pPr>
              <w:pStyle w:val="Default"/>
              <w:rPr>
                <w:rFonts w:asciiTheme="minorHAnsi" w:eastAsiaTheme="minorEastAsia" w:hAnsiTheme="minorHAnsi" w:cstheme="minorBidi"/>
                <w:sz w:val="22"/>
                <w:szCs w:val="22"/>
              </w:rPr>
            </w:pPr>
          </w:p>
        </w:tc>
        <w:tc>
          <w:tcPr>
            <w:tcW w:w="1800" w:type="dxa"/>
            <w:shd w:val="clear" w:color="auto" w:fill="auto"/>
          </w:tcPr>
          <w:p w14:paraId="0509447F" w14:textId="77777777" w:rsidR="003D1728" w:rsidRPr="0004750B" w:rsidRDefault="003D1728" w:rsidP="321D4342">
            <w:pPr>
              <w:rPr>
                <w:rFonts w:eastAsiaTheme="minorEastAsia"/>
              </w:rPr>
            </w:pPr>
          </w:p>
        </w:tc>
      </w:tr>
    </w:tbl>
    <w:p w14:paraId="2BD58BFD" w14:textId="27FC579E" w:rsidR="003D1728" w:rsidRPr="00176F7B" w:rsidRDefault="003D1728" w:rsidP="27391EA3">
      <w:pPr>
        <w:rPr>
          <w:rFonts w:eastAsiaTheme="minorEastAsia"/>
          <w:b/>
          <w:bCs/>
          <w:u w:val="single"/>
        </w:rPr>
      </w:pPr>
      <w:r w:rsidRPr="27391EA3">
        <w:rPr>
          <w:rFonts w:eastAsiaTheme="minorEastAsia"/>
        </w:rPr>
        <w:t xml:space="preserve">        </w:t>
      </w:r>
    </w:p>
    <w:p w14:paraId="69F49EEE" w14:textId="3F49358C" w:rsidR="003D1728" w:rsidRPr="00176F7B" w:rsidRDefault="003D1728" w:rsidP="27391EA3">
      <w:pPr>
        <w:rPr>
          <w:rFonts w:eastAsiaTheme="minorEastAsia"/>
        </w:rPr>
      </w:pPr>
    </w:p>
    <w:p w14:paraId="71CFC6B2" w14:textId="5177780A" w:rsidR="003D1728" w:rsidRPr="00176F7B" w:rsidRDefault="003D1728" w:rsidP="27391EA3">
      <w:pPr>
        <w:rPr>
          <w:rFonts w:eastAsiaTheme="minorEastAsia"/>
        </w:rPr>
      </w:pPr>
    </w:p>
    <w:p w14:paraId="5FC28F82" w14:textId="2C55E498" w:rsidR="003D1728" w:rsidRPr="00176F7B" w:rsidRDefault="003D1728" w:rsidP="27391EA3">
      <w:pPr>
        <w:rPr>
          <w:rFonts w:eastAsiaTheme="minorEastAsia"/>
        </w:rPr>
      </w:pPr>
    </w:p>
    <w:p w14:paraId="2DD33C5E" w14:textId="4E8AE5EB" w:rsidR="003D1728" w:rsidRPr="00176F7B" w:rsidRDefault="003D1728" w:rsidP="27391EA3">
      <w:pPr>
        <w:rPr>
          <w:rFonts w:eastAsiaTheme="minorEastAsia"/>
        </w:rPr>
      </w:pPr>
    </w:p>
    <w:p w14:paraId="680FBE18" w14:textId="5D381A7A" w:rsidR="003D1728" w:rsidRPr="00176F7B" w:rsidRDefault="003D1728" w:rsidP="27391EA3">
      <w:pPr>
        <w:rPr>
          <w:rFonts w:eastAsiaTheme="minorEastAsia"/>
        </w:rPr>
      </w:pPr>
    </w:p>
    <w:p w14:paraId="5277A5E7" w14:textId="42F16BCC" w:rsidR="003D1728" w:rsidRPr="00176F7B" w:rsidRDefault="003D1728" w:rsidP="27391EA3">
      <w:pPr>
        <w:rPr>
          <w:rFonts w:eastAsiaTheme="minorEastAsia"/>
          <w:b/>
          <w:bCs/>
          <w:u w:val="single"/>
        </w:rPr>
      </w:pPr>
      <w:r w:rsidRPr="27391EA3">
        <w:rPr>
          <w:rFonts w:eastAsiaTheme="minorEastAsia"/>
        </w:rPr>
        <w:lastRenderedPageBreak/>
        <w:t xml:space="preserve">                                                                        </w:t>
      </w:r>
    </w:p>
    <w:tbl>
      <w:tblPr>
        <w:tblStyle w:val="TableGrid"/>
        <w:tblW w:w="9776" w:type="dxa"/>
        <w:tblLook w:val="04A0" w:firstRow="1" w:lastRow="0" w:firstColumn="1" w:lastColumn="0" w:noHBand="0" w:noVBand="1"/>
      </w:tblPr>
      <w:tblGrid>
        <w:gridCol w:w="570"/>
        <w:gridCol w:w="6104"/>
        <w:gridCol w:w="1283"/>
        <w:gridCol w:w="1819"/>
      </w:tblGrid>
      <w:tr w:rsidR="003D1728" w:rsidRPr="009F4AE7" w14:paraId="7C8E965E" w14:textId="77777777" w:rsidTr="27391EA3">
        <w:tc>
          <w:tcPr>
            <w:tcW w:w="570" w:type="dxa"/>
          </w:tcPr>
          <w:p w14:paraId="53246289" w14:textId="77777777" w:rsidR="003D1728" w:rsidRPr="00FA536E" w:rsidRDefault="003D1728" w:rsidP="321D4342">
            <w:pPr>
              <w:pStyle w:val="Default"/>
              <w:rPr>
                <w:rFonts w:asciiTheme="minorHAnsi" w:eastAsiaTheme="minorEastAsia" w:hAnsiTheme="minorHAnsi" w:cstheme="minorBidi"/>
                <w:b/>
                <w:bCs/>
                <w:sz w:val="22"/>
                <w:szCs w:val="22"/>
              </w:rPr>
            </w:pPr>
            <w:r w:rsidRPr="321D4342">
              <w:rPr>
                <w:rFonts w:asciiTheme="minorHAnsi" w:eastAsiaTheme="minorEastAsia" w:hAnsiTheme="minorHAnsi" w:cstheme="minorBidi"/>
                <w:b/>
                <w:bCs/>
                <w:sz w:val="22"/>
                <w:szCs w:val="22"/>
              </w:rPr>
              <w:t>No.</w:t>
            </w:r>
          </w:p>
        </w:tc>
        <w:tc>
          <w:tcPr>
            <w:tcW w:w="6104" w:type="dxa"/>
          </w:tcPr>
          <w:p w14:paraId="35E516E2" w14:textId="455DF5B5" w:rsidR="003D1728" w:rsidRDefault="003D1728" w:rsidP="27391EA3">
            <w:pPr>
              <w:pStyle w:val="Default"/>
              <w:rPr>
                <w:rFonts w:asciiTheme="minorHAnsi" w:eastAsiaTheme="minorEastAsia" w:hAnsiTheme="minorHAnsi" w:cstheme="minorBidi"/>
                <w:b/>
                <w:bCs/>
                <w:sz w:val="22"/>
                <w:szCs w:val="22"/>
              </w:rPr>
            </w:pPr>
            <w:r w:rsidRPr="27391EA3">
              <w:rPr>
                <w:rFonts w:asciiTheme="minorHAnsi" w:eastAsiaTheme="minorEastAsia" w:hAnsiTheme="minorHAnsi" w:cstheme="minorBidi"/>
                <w:b/>
                <w:bCs/>
                <w:sz w:val="22"/>
                <w:szCs w:val="22"/>
              </w:rPr>
              <w:t>Comparative Criteria</w:t>
            </w:r>
            <w:r w:rsidR="6DB29A21" w:rsidRPr="27391EA3">
              <w:rPr>
                <w:rFonts w:asciiTheme="minorHAnsi" w:eastAsiaTheme="minorEastAsia" w:hAnsiTheme="minorHAnsi" w:cstheme="minorBidi"/>
                <w:b/>
                <w:bCs/>
                <w:sz w:val="22"/>
                <w:szCs w:val="22"/>
              </w:rPr>
              <w:t xml:space="preserve"> 202</w:t>
            </w:r>
            <w:r w:rsidR="00FE32E4">
              <w:rPr>
                <w:rFonts w:asciiTheme="minorHAnsi" w:eastAsiaTheme="minorEastAsia" w:hAnsiTheme="minorHAnsi" w:cstheme="minorBidi"/>
                <w:b/>
                <w:bCs/>
                <w:sz w:val="22"/>
                <w:szCs w:val="22"/>
              </w:rPr>
              <w:t>1</w:t>
            </w:r>
          </w:p>
          <w:p w14:paraId="30ABB245" w14:textId="77777777" w:rsidR="003D1728" w:rsidRPr="00FA536E" w:rsidRDefault="003D1728" w:rsidP="321D4342">
            <w:pPr>
              <w:pStyle w:val="Default"/>
              <w:rPr>
                <w:rFonts w:asciiTheme="minorHAnsi" w:eastAsiaTheme="minorEastAsia" w:hAnsiTheme="minorHAnsi" w:cstheme="minorBidi"/>
                <w:b/>
                <w:bCs/>
                <w:sz w:val="22"/>
                <w:szCs w:val="22"/>
              </w:rPr>
            </w:pPr>
          </w:p>
        </w:tc>
        <w:tc>
          <w:tcPr>
            <w:tcW w:w="1283" w:type="dxa"/>
          </w:tcPr>
          <w:p w14:paraId="45E2D68F" w14:textId="77777777" w:rsidR="003D1728" w:rsidRDefault="003D1728" w:rsidP="321D4342">
            <w:pPr>
              <w:pStyle w:val="Default"/>
              <w:rPr>
                <w:rFonts w:asciiTheme="minorHAnsi" w:eastAsiaTheme="minorEastAsia" w:hAnsiTheme="minorHAnsi" w:cstheme="minorBidi"/>
                <w:b/>
                <w:bCs/>
                <w:sz w:val="22"/>
                <w:szCs w:val="22"/>
              </w:rPr>
            </w:pPr>
            <w:r w:rsidRPr="321D4342">
              <w:rPr>
                <w:rFonts w:asciiTheme="minorHAnsi" w:eastAsiaTheme="minorEastAsia" w:hAnsiTheme="minorHAnsi" w:cstheme="minorBidi"/>
                <w:b/>
                <w:bCs/>
                <w:sz w:val="22"/>
                <w:szCs w:val="22"/>
              </w:rPr>
              <w:t>Max Score</w:t>
            </w:r>
          </w:p>
          <w:p w14:paraId="2A4E0F75" w14:textId="77777777" w:rsidR="003D1728" w:rsidRPr="00FA536E" w:rsidRDefault="003D1728" w:rsidP="321D4342">
            <w:pPr>
              <w:pStyle w:val="Default"/>
              <w:rPr>
                <w:rFonts w:asciiTheme="minorHAnsi" w:eastAsiaTheme="minorEastAsia" w:hAnsiTheme="minorHAnsi" w:cstheme="minorBidi"/>
                <w:b/>
                <w:bCs/>
                <w:sz w:val="22"/>
                <w:szCs w:val="22"/>
              </w:rPr>
            </w:pPr>
            <w:r w:rsidRPr="321D4342">
              <w:rPr>
                <w:rFonts w:asciiTheme="minorHAnsi" w:eastAsiaTheme="minorEastAsia" w:hAnsiTheme="minorHAnsi" w:cstheme="minorBidi"/>
                <w:b/>
                <w:bCs/>
                <w:sz w:val="22"/>
                <w:szCs w:val="22"/>
              </w:rPr>
              <w:t>Available</w:t>
            </w:r>
          </w:p>
        </w:tc>
        <w:tc>
          <w:tcPr>
            <w:tcW w:w="1819" w:type="dxa"/>
            <w:shd w:val="clear" w:color="auto" w:fill="auto"/>
          </w:tcPr>
          <w:p w14:paraId="0FB3B760" w14:textId="77777777" w:rsidR="003D1728" w:rsidRPr="00FA536E" w:rsidRDefault="003D1728" w:rsidP="321D4342">
            <w:pPr>
              <w:rPr>
                <w:rFonts w:eastAsiaTheme="minorEastAsia"/>
                <w:b/>
                <w:bCs/>
              </w:rPr>
            </w:pPr>
            <w:r w:rsidRPr="321D4342">
              <w:rPr>
                <w:rFonts w:eastAsiaTheme="minorEastAsia"/>
                <w:b/>
                <w:bCs/>
              </w:rPr>
              <w:t>Score</w:t>
            </w:r>
          </w:p>
        </w:tc>
      </w:tr>
      <w:tr w:rsidR="003D1728" w:rsidRPr="009F4AE7" w14:paraId="7B527042" w14:textId="77777777" w:rsidTr="27391EA3">
        <w:tc>
          <w:tcPr>
            <w:tcW w:w="570" w:type="dxa"/>
          </w:tcPr>
          <w:p w14:paraId="052B92B5" w14:textId="77777777" w:rsidR="003D1728" w:rsidRDefault="003D1728"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1</w:t>
            </w:r>
          </w:p>
        </w:tc>
        <w:tc>
          <w:tcPr>
            <w:tcW w:w="6104" w:type="dxa"/>
          </w:tcPr>
          <w:p w14:paraId="73A7D549" w14:textId="012DB0F9" w:rsidR="003D1728" w:rsidRDefault="003E3F34" w:rsidP="27391EA3">
            <w:pPr>
              <w:autoSpaceDE w:val="0"/>
              <w:autoSpaceDN w:val="0"/>
              <w:adjustRightInd w:val="0"/>
              <w:spacing w:after="80"/>
              <w:rPr>
                <w:rFonts w:eastAsiaTheme="minorEastAsia"/>
                <w:color w:val="000000"/>
              </w:rPr>
            </w:pPr>
            <w:r w:rsidRPr="27391EA3">
              <w:rPr>
                <w:rFonts w:eastAsiaTheme="minorEastAsia"/>
                <w:color w:val="000000" w:themeColor="text1"/>
              </w:rPr>
              <w:t>Degree to which the project benefits the local economy &amp; local community.</w:t>
            </w:r>
          </w:p>
        </w:tc>
        <w:tc>
          <w:tcPr>
            <w:tcW w:w="1283" w:type="dxa"/>
          </w:tcPr>
          <w:p w14:paraId="08AE3FD1" w14:textId="6513BBC0" w:rsidR="003D1728" w:rsidRDefault="00BC43D7" w:rsidP="7F40B31C">
            <w:pPr>
              <w:pStyle w:val="Default"/>
              <w:rPr>
                <w:rFonts w:asciiTheme="minorHAnsi" w:eastAsiaTheme="minorEastAsia" w:hAnsiTheme="minorHAnsi" w:cstheme="minorBidi"/>
                <w:sz w:val="22"/>
                <w:szCs w:val="22"/>
              </w:rPr>
            </w:pPr>
            <w:r>
              <w:rPr>
                <w:rFonts w:asciiTheme="minorHAnsi" w:eastAsiaTheme="minorEastAsia" w:hAnsiTheme="minorHAnsi" w:cstheme="minorBidi"/>
                <w:sz w:val="22"/>
                <w:szCs w:val="22"/>
              </w:rPr>
              <w:t>3</w:t>
            </w:r>
            <w:r w:rsidR="75BFF891" w:rsidRPr="7F40B31C">
              <w:rPr>
                <w:rFonts w:asciiTheme="minorHAnsi" w:eastAsiaTheme="minorEastAsia" w:hAnsiTheme="minorHAnsi" w:cstheme="minorBidi"/>
                <w:sz w:val="22"/>
                <w:szCs w:val="22"/>
              </w:rPr>
              <w:t>00</w:t>
            </w:r>
          </w:p>
        </w:tc>
        <w:tc>
          <w:tcPr>
            <w:tcW w:w="1819" w:type="dxa"/>
            <w:shd w:val="clear" w:color="auto" w:fill="auto"/>
          </w:tcPr>
          <w:p w14:paraId="1FD2F6CA" w14:textId="77777777" w:rsidR="003D1728" w:rsidRPr="00FA536E" w:rsidRDefault="003D1728" w:rsidP="321D4342">
            <w:pPr>
              <w:rPr>
                <w:rFonts w:eastAsiaTheme="minorEastAsia"/>
              </w:rPr>
            </w:pPr>
          </w:p>
        </w:tc>
      </w:tr>
      <w:tr w:rsidR="003D1728" w:rsidRPr="009F4AE7" w14:paraId="489ED82A" w14:textId="77777777" w:rsidTr="27391EA3">
        <w:tc>
          <w:tcPr>
            <w:tcW w:w="570" w:type="dxa"/>
          </w:tcPr>
          <w:p w14:paraId="24A97BC1" w14:textId="77777777" w:rsidR="003D1728" w:rsidRDefault="003D1728"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2</w:t>
            </w:r>
          </w:p>
        </w:tc>
        <w:tc>
          <w:tcPr>
            <w:tcW w:w="6104" w:type="dxa"/>
          </w:tcPr>
          <w:p w14:paraId="14FD649F" w14:textId="2E6DE9FE" w:rsidR="003D1728" w:rsidRDefault="7FEB7F17" w:rsidP="27391EA3">
            <w:pPr>
              <w:autoSpaceDE w:val="0"/>
              <w:autoSpaceDN w:val="0"/>
              <w:adjustRightInd w:val="0"/>
              <w:spacing w:after="80"/>
              <w:rPr>
                <w:rFonts w:eastAsiaTheme="minorEastAsia"/>
                <w:color w:val="000000"/>
              </w:rPr>
            </w:pPr>
            <w:r w:rsidRPr="27391EA3">
              <w:rPr>
                <w:rFonts w:eastAsiaTheme="minorEastAsia"/>
                <w:color w:val="000000" w:themeColor="text1"/>
              </w:rPr>
              <w:t>Degree of project’s viability &amp; sustainability.</w:t>
            </w:r>
          </w:p>
        </w:tc>
        <w:tc>
          <w:tcPr>
            <w:tcW w:w="1283" w:type="dxa"/>
          </w:tcPr>
          <w:p w14:paraId="5809E281" w14:textId="1D45DC0B" w:rsidR="003D1728" w:rsidRDefault="00BC43D7" w:rsidP="7F40B31C">
            <w:pPr>
              <w:pStyle w:val="Default"/>
              <w:rPr>
                <w:rFonts w:asciiTheme="minorHAnsi" w:eastAsiaTheme="minorEastAsia" w:hAnsiTheme="minorHAnsi" w:cstheme="minorBidi"/>
                <w:sz w:val="22"/>
                <w:szCs w:val="22"/>
              </w:rPr>
            </w:pPr>
            <w:r>
              <w:rPr>
                <w:rFonts w:asciiTheme="minorHAnsi" w:eastAsiaTheme="minorEastAsia" w:hAnsiTheme="minorHAnsi" w:cstheme="minorBidi"/>
                <w:sz w:val="22"/>
                <w:szCs w:val="22"/>
              </w:rPr>
              <w:t>3</w:t>
            </w:r>
            <w:r w:rsidR="4D2B72A2" w:rsidRPr="7F40B31C">
              <w:rPr>
                <w:rFonts w:asciiTheme="minorHAnsi" w:eastAsiaTheme="minorEastAsia" w:hAnsiTheme="minorHAnsi" w:cstheme="minorBidi"/>
                <w:sz w:val="22"/>
                <w:szCs w:val="22"/>
              </w:rPr>
              <w:t>00</w:t>
            </w:r>
          </w:p>
        </w:tc>
        <w:tc>
          <w:tcPr>
            <w:tcW w:w="1819" w:type="dxa"/>
            <w:shd w:val="clear" w:color="auto" w:fill="auto"/>
          </w:tcPr>
          <w:p w14:paraId="0E43584A" w14:textId="77777777" w:rsidR="003D1728" w:rsidRPr="00FA536E" w:rsidRDefault="003D1728" w:rsidP="321D4342">
            <w:pPr>
              <w:rPr>
                <w:rFonts w:eastAsiaTheme="minorEastAsia"/>
              </w:rPr>
            </w:pPr>
          </w:p>
        </w:tc>
      </w:tr>
      <w:tr w:rsidR="00D26CF7" w:rsidRPr="009F4AE7" w14:paraId="1BF6125B" w14:textId="77777777" w:rsidTr="27391EA3">
        <w:tc>
          <w:tcPr>
            <w:tcW w:w="570" w:type="dxa"/>
          </w:tcPr>
          <w:p w14:paraId="4D2659F8" w14:textId="4A2ADF09" w:rsidR="00D26CF7" w:rsidRPr="321D4342" w:rsidRDefault="00D26CF7" w:rsidP="321D4342">
            <w:pPr>
              <w:pStyle w:val="Default"/>
              <w:rPr>
                <w:rFonts w:asciiTheme="minorHAnsi" w:eastAsiaTheme="minorEastAsia" w:hAnsiTheme="minorHAnsi" w:cstheme="minorBidi"/>
                <w:sz w:val="22"/>
                <w:szCs w:val="22"/>
              </w:rPr>
            </w:pPr>
            <w:r>
              <w:rPr>
                <w:rFonts w:asciiTheme="minorHAnsi" w:eastAsiaTheme="minorEastAsia" w:hAnsiTheme="minorHAnsi" w:cstheme="minorBidi"/>
                <w:sz w:val="22"/>
                <w:szCs w:val="22"/>
              </w:rPr>
              <w:t>3</w:t>
            </w:r>
          </w:p>
        </w:tc>
        <w:tc>
          <w:tcPr>
            <w:tcW w:w="6104" w:type="dxa"/>
          </w:tcPr>
          <w:p w14:paraId="53566B70" w14:textId="1ABE594A" w:rsidR="00D26CF7" w:rsidRPr="321D4342" w:rsidRDefault="00116CFE" w:rsidP="321D4342">
            <w:pPr>
              <w:autoSpaceDE w:val="0"/>
              <w:autoSpaceDN w:val="0"/>
              <w:adjustRightInd w:val="0"/>
              <w:spacing w:after="80"/>
              <w:rPr>
                <w:rFonts w:eastAsiaTheme="minorEastAsia"/>
                <w:color w:val="000000" w:themeColor="text1"/>
              </w:rPr>
            </w:pPr>
            <w:r w:rsidRPr="321D4342">
              <w:rPr>
                <w:rFonts w:eastAsiaTheme="minorEastAsia"/>
                <w:color w:val="000000" w:themeColor="text1"/>
              </w:rPr>
              <w:t>Degree to which there is a minimisation of displacement / competition to existing businesses/ projects in the area.</w:t>
            </w:r>
          </w:p>
        </w:tc>
        <w:tc>
          <w:tcPr>
            <w:tcW w:w="1283" w:type="dxa"/>
          </w:tcPr>
          <w:p w14:paraId="35649A8E" w14:textId="059EDFEA" w:rsidR="00D26CF7" w:rsidRPr="7F40B31C" w:rsidRDefault="00BC43D7" w:rsidP="7F40B31C">
            <w:pPr>
              <w:pStyle w:val="Default"/>
              <w:rPr>
                <w:rFonts w:asciiTheme="minorHAnsi" w:eastAsiaTheme="minorEastAsia" w:hAnsiTheme="minorHAnsi" w:cstheme="minorBidi"/>
                <w:sz w:val="22"/>
                <w:szCs w:val="22"/>
              </w:rPr>
            </w:pPr>
            <w:r>
              <w:rPr>
                <w:rFonts w:asciiTheme="minorHAnsi" w:eastAsiaTheme="minorEastAsia" w:hAnsiTheme="minorHAnsi" w:cstheme="minorBidi"/>
                <w:sz w:val="22"/>
                <w:szCs w:val="22"/>
              </w:rPr>
              <w:t>300</w:t>
            </w:r>
          </w:p>
        </w:tc>
        <w:tc>
          <w:tcPr>
            <w:tcW w:w="1819" w:type="dxa"/>
            <w:shd w:val="clear" w:color="auto" w:fill="auto"/>
          </w:tcPr>
          <w:p w14:paraId="6F89FE84" w14:textId="77777777" w:rsidR="00D26CF7" w:rsidRPr="00FA536E" w:rsidRDefault="00D26CF7" w:rsidP="321D4342">
            <w:pPr>
              <w:rPr>
                <w:rFonts w:eastAsiaTheme="minorEastAsia"/>
              </w:rPr>
            </w:pPr>
          </w:p>
        </w:tc>
      </w:tr>
      <w:tr w:rsidR="003D1728" w:rsidRPr="009F4AE7" w14:paraId="0A7014D3" w14:textId="77777777" w:rsidTr="27391EA3">
        <w:tc>
          <w:tcPr>
            <w:tcW w:w="570" w:type="dxa"/>
          </w:tcPr>
          <w:p w14:paraId="73A13040" w14:textId="4EFAB7A0" w:rsidR="003D1728" w:rsidRDefault="00D26CF7" w:rsidP="7F40B31C">
            <w:pPr>
              <w:pStyle w:val="Default"/>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4</w:t>
            </w:r>
          </w:p>
        </w:tc>
        <w:tc>
          <w:tcPr>
            <w:tcW w:w="6104" w:type="dxa"/>
          </w:tcPr>
          <w:p w14:paraId="09C4F386" w14:textId="72258F10" w:rsidR="003D1728" w:rsidRDefault="003D1728" w:rsidP="321D4342">
            <w:pPr>
              <w:autoSpaceDE w:val="0"/>
              <w:autoSpaceDN w:val="0"/>
              <w:adjustRightInd w:val="0"/>
              <w:spacing w:after="80"/>
              <w:rPr>
                <w:rFonts w:eastAsiaTheme="minorEastAsia"/>
              </w:rPr>
            </w:pPr>
            <w:r w:rsidRPr="321D4342">
              <w:rPr>
                <w:rFonts w:eastAsiaTheme="minorEastAsia"/>
              </w:rPr>
              <w:t>Degree of synergy between the application and the County’s long-term strategic development</w:t>
            </w:r>
            <w:r w:rsidR="43C213AF" w:rsidRPr="321D4342">
              <w:rPr>
                <w:rFonts w:eastAsiaTheme="minorEastAsia"/>
              </w:rPr>
              <w:t>.</w:t>
            </w:r>
          </w:p>
        </w:tc>
        <w:tc>
          <w:tcPr>
            <w:tcW w:w="1283" w:type="dxa"/>
          </w:tcPr>
          <w:p w14:paraId="63BF2149" w14:textId="60E06557" w:rsidR="003D1728" w:rsidRDefault="00BC43D7" w:rsidP="7F40B31C">
            <w:pPr>
              <w:pStyle w:val="Default"/>
              <w:rPr>
                <w:rFonts w:asciiTheme="minorHAnsi" w:eastAsiaTheme="minorEastAsia" w:hAnsiTheme="minorHAnsi" w:cstheme="minorBidi"/>
                <w:sz w:val="22"/>
                <w:szCs w:val="22"/>
              </w:rPr>
            </w:pPr>
            <w:r>
              <w:rPr>
                <w:rFonts w:asciiTheme="minorHAnsi" w:eastAsiaTheme="minorEastAsia" w:hAnsiTheme="minorHAnsi" w:cstheme="minorBidi"/>
                <w:sz w:val="22"/>
                <w:szCs w:val="22"/>
              </w:rPr>
              <w:t>1</w:t>
            </w:r>
            <w:r w:rsidR="72FF0919" w:rsidRPr="7F40B31C">
              <w:rPr>
                <w:rFonts w:asciiTheme="minorHAnsi" w:eastAsiaTheme="minorEastAsia" w:hAnsiTheme="minorHAnsi" w:cstheme="minorBidi"/>
                <w:sz w:val="22"/>
                <w:szCs w:val="22"/>
              </w:rPr>
              <w:t>00</w:t>
            </w:r>
          </w:p>
        </w:tc>
        <w:tc>
          <w:tcPr>
            <w:tcW w:w="1819" w:type="dxa"/>
            <w:shd w:val="clear" w:color="auto" w:fill="auto"/>
          </w:tcPr>
          <w:p w14:paraId="366CE3E8" w14:textId="77777777" w:rsidR="003D1728" w:rsidRPr="00FA536E" w:rsidRDefault="003D1728" w:rsidP="321D4342">
            <w:pPr>
              <w:rPr>
                <w:rFonts w:eastAsiaTheme="minorEastAsia"/>
              </w:rPr>
            </w:pPr>
          </w:p>
        </w:tc>
      </w:tr>
      <w:tr w:rsidR="003D1728" w:rsidRPr="009F4AE7" w14:paraId="35A406C1" w14:textId="77777777" w:rsidTr="27391EA3">
        <w:tc>
          <w:tcPr>
            <w:tcW w:w="570" w:type="dxa"/>
          </w:tcPr>
          <w:p w14:paraId="057A1018" w14:textId="77777777" w:rsidR="003D1728" w:rsidRDefault="003D1728" w:rsidP="321D4342">
            <w:pPr>
              <w:pStyle w:val="Default"/>
              <w:rPr>
                <w:rFonts w:asciiTheme="minorHAnsi" w:eastAsiaTheme="minorEastAsia" w:hAnsiTheme="minorHAnsi" w:cstheme="minorBidi"/>
                <w:sz w:val="22"/>
                <w:szCs w:val="22"/>
              </w:rPr>
            </w:pPr>
          </w:p>
        </w:tc>
        <w:tc>
          <w:tcPr>
            <w:tcW w:w="6104" w:type="dxa"/>
          </w:tcPr>
          <w:p w14:paraId="36C81B85" w14:textId="77777777" w:rsidR="003D1728" w:rsidRPr="00FA536E" w:rsidRDefault="003D1728" w:rsidP="321D4342">
            <w:pPr>
              <w:autoSpaceDE w:val="0"/>
              <w:autoSpaceDN w:val="0"/>
              <w:adjustRightInd w:val="0"/>
              <w:spacing w:after="80"/>
              <w:rPr>
                <w:rFonts w:eastAsiaTheme="minorEastAsia"/>
                <w:color w:val="000000"/>
              </w:rPr>
            </w:pPr>
            <w:r w:rsidRPr="321D4342">
              <w:rPr>
                <w:rFonts w:eastAsiaTheme="minorEastAsia"/>
                <w:color w:val="000000" w:themeColor="text1"/>
              </w:rPr>
              <w:t>Total Score</w:t>
            </w:r>
          </w:p>
        </w:tc>
        <w:tc>
          <w:tcPr>
            <w:tcW w:w="1283" w:type="dxa"/>
          </w:tcPr>
          <w:p w14:paraId="35D49D00" w14:textId="77777777" w:rsidR="003D1728" w:rsidRDefault="003D1728"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1,000</w:t>
            </w:r>
          </w:p>
        </w:tc>
        <w:tc>
          <w:tcPr>
            <w:tcW w:w="1819" w:type="dxa"/>
            <w:shd w:val="clear" w:color="auto" w:fill="auto"/>
          </w:tcPr>
          <w:p w14:paraId="3897E11E" w14:textId="77777777" w:rsidR="003D1728" w:rsidRPr="00FA536E" w:rsidRDefault="003D1728" w:rsidP="321D4342">
            <w:pPr>
              <w:rPr>
                <w:rFonts w:eastAsiaTheme="minorEastAsia"/>
              </w:rPr>
            </w:pPr>
          </w:p>
        </w:tc>
      </w:tr>
    </w:tbl>
    <w:p w14:paraId="70A3DF32" w14:textId="77777777" w:rsidR="003D1728" w:rsidRPr="00C85AC9" w:rsidRDefault="003D1728" w:rsidP="003D1728">
      <w:pPr>
        <w:autoSpaceDE w:val="0"/>
        <w:autoSpaceDN w:val="0"/>
        <w:adjustRightInd w:val="0"/>
        <w:spacing w:after="0" w:line="240" w:lineRule="auto"/>
        <w:rPr>
          <w:rFonts w:cs="Arial"/>
          <w:color w:val="000000"/>
        </w:rPr>
      </w:pPr>
    </w:p>
    <w:p w14:paraId="59B66D22" w14:textId="77777777" w:rsidR="003D1728" w:rsidRPr="00C85AC9" w:rsidRDefault="003D1728" w:rsidP="003D1728">
      <w:pPr>
        <w:rPr>
          <w:b/>
        </w:rPr>
      </w:pPr>
    </w:p>
    <w:p w14:paraId="4685A7D0" w14:textId="77777777" w:rsidR="003D1728" w:rsidRPr="00C85AC9" w:rsidRDefault="003D1728" w:rsidP="003D1728">
      <w:pPr>
        <w:autoSpaceDE w:val="0"/>
        <w:autoSpaceDN w:val="0"/>
        <w:adjustRightInd w:val="0"/>
        <w:spacing w:after="78" w:line="240" w:lineRule="auto"/>
        <w:rPr>
          <w:rFonts w:cs="Arial"/>
          <w:color w:val="000000"/>
        </w:rPr>
      </w:pPr>
    </w:p>
    <w:p w14:paraId="1083B713" w14:textId="77777777" w:rsidR="003D1728" w:rsidRPr="00C85AC9" w:rsidRDefault="003D1728" w:rsidP="003D1728">
      <w:pPr>
        <w:rPr>
          <w:b/>
        </w:rPr>
      </w:pPr>
    </w:p>
    <w:p w14:paraId="28130595" w14:textId="77777777" w:rsidR="003D1728" w:rsidRPr="00C85AC9" w:rsidRDefault="003D1728" w:rsidP="003D1728">
      <w:pPr>
        <w:rPr>
          <w:b/>
        </w:rPr>
      </w:pPr>
    </w:p>
    <w:p w14:paraId="7CC9E903" w14:textId="77777777" w:rsidR="003D1728" w:rsidRDefault="003D1728" w:rsidP="003D1728">
      <w:pPr>
        <w:rPr>
          <w:b/>
        </w:rPr>
      </w:pPr>
    </w:p>
    <w:p w14:paraId="3C94E01C" w14:textId="77777777" w:rsidR="00F5167C" w:rsidRDefault="00F5167C" w:rsidP="00F5167C">
      <w:pPr>
        <w:pStyle w:val="Default"/>
        <w:ind w:left="720"/>
        <w:rPr>
          <w:rFonts w:asciiTheme="minorHAnsi" w:hAnsiTheme="minorHAnsi"/>
          <w:bCs/>
          <w:sz w:val="22"/>
          <w:szCs w:val="22"/>
        </w:rPr>
      </w:pPr>
    </w:p>
    <w:p w14:paraId="4E678079" w14:textId="77777777" w:rsidR="00C04DFE" w:rsidRDefault="00C04DFE"/>
    <w:sectPr w:rsidR="00C04DF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8C8BC" w14:textId="77777777" w:rsidR="00F13E02" w:rsidRDefault="00F13E02" w:rsidP="00F5167C">
      <w:pPr>
        <w:spacing w:after="0" w:line="240" w:lineRule="auto"/>
      </w:pPr>
      <w:r>
        <w:separator/>
      </w:r>
    </w:p>
  </w:endnote>
  <w:endnote w:type="continuationSeparator" w:id="0">
    <w:p w14:paraId="55C1308C" w14:textId="77777777" w:rsidR="00F13E02" w:rsidRDefault="00F13E02" w:rsidP="00F5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FBDA2" w14:textId="77777777" w:rsidR="00071F68" w:rsidRDefault="00071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186145"/>
      <w:docPartObj>
        <w:docPartGallery w:val="Page Numbers (Bottom of Page)"/>
        <w:docPartUnique/>
      </w:docPartObj>
    </w:sdtPr>
    <w:sdtEndPr>
      <w:rPr>
        <w:noProof/>
      </w:rPr>
    </w:sdtEndPr>
    <w:sdtContent>
      <w:p w14:paraId="43EB01C6" w14:textId="5CD7A303" w:rsidR="00F5167C" w:rsidRDefault="00F516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2143F" w14:textId="77777777" w:rsidR="00F5167C" w:rsidRDefault="00F51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4934" w14:textId="77777777" w:rsidR="00071F68" w:rsidRDefault="00071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BCADE" w14:textId="77777777" w:rsidR="00F13E02" w:rsidRDefault="00F13E02" w:rsidP="00F5167C">
      <w:pPr>
        <w:spacing w:after="0" w:line="240" w:lineRule="auto"/>
      </w:pPr>
      <w:r>
        <w:separator/>
      </w:r>
    </w:p>
  </w:footnote>
  <w:footnote w:type="continuationSeparator" w:id="0">
    <w:p w14:paraId="46B79D01" w14:textId="77777777" w:rsidR="00F13E02" w:rsidRDefault="00F13E02" w:rsidP="00F51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1B77" w14:textId="77777777" w:rsidR="00071F68" w:rsidRDefault="00071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CBF2" w14:textId="29D20B56" w:rsidR="00071F68" w:rsidRDefault="00071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E29B" w14:textId="77777777" w:rsidR="00071F68" w:rsidRDefault="00071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1AAF"/>
    <w:multiLevelType w:val="hybridMultilevel"/>
    <w:tmpl w:val="B8C4E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5E2472"/>
    <w:multiLevelType w:val="hybridMultilevel"/>
    <w:tmpl w:val="654ED2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DB17FA1"/>
    <w:multiLevelType w:val="hybridMultilevel"/>
    <w:tmpl w:val="2D022B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08C6AD1"/>
    <w:multiLevelType w:val="hybridMultilevel"/>
    <w:tmpl w:val="6324C2DE"/>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EAE6B4F"/>
    <w:multiLevelType w:val="hybridMultilevel"/>
    <w:tmpl w:val="4802F1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AF"/>
    <w:rsid w:val="00007310"/>
    <w:rsid w:val="000159E0"/>
    <w:rsid w:val="000463E0"/>
    <w:rsid w:val="00071F68"/>
    <w:rsid w:val="00096A8C"/>
    <w:rsid w:val="000B267A"/>
    <w:rsid w:val="000C73AD"/>
    <w:rsid w:val="000D3806"/>
    <w:rsid w:val="00106136"/>
    <w:rsid w:val="00116CFE"/>
    <w:rsid w:val="001176CF"/>
    <w:rsid w:val="0014014C"/>
    <w:rsid w:val="00155CC1"/>
    <w:rsid w:val="00157E9C"/>
    <w:rsid w:val="00174843"/>
    <w:rsid w:val="0018316F"/>
    <w:rsid w:val="001A11EB"/>
    <w:rsid w:val="001A5AA2"/>
    <w:rsid w:val="001A6A5A"/>
    <w:rsid w:val="001C6303"/>
    <w:rsid w:val="001E722C"/>
    <w:rsid w:val="002112BD"/>
    <w:rsid w:val="00214DD8"/>
    <w:rsid w:val="00231C98"/>
    <w:rsid w:val="0025583D"/>
    <w:rsid w:val="002651F9"/>
    <w:rsid w:val="00291413"/>
    <w:rsid w:val="003073AF"/>
    <w:rsid w:val="00326381"/>
    <w:rsid w:val="00337C70"/>
    <w:rsid w:val="0035287F"/>
    <w:rsid w:val="00374F1C"/>
    <w:rsid w:val="003866AA"/>
    <w:rsid w:val="00393BF9"/>
    <w:rsid w:val="003B2A74"/>
    <w:rsid w:val="003C08CA"/>
    <w:rsid w:val="003D06CC"/>
    <w:rsid w:val="003D1728"/>
    <w:rsid w:val="003E3F34"/>
    <w:rsid w:val="003F247A"/>
    <w:rsid w:val="0042263E"/>
    <w:rsid w:val="00436195"/>
    <w:rsid w:val="00437706"/>
    <w:rsid w:val="00491B73"/>
    <w:rsid w:val="0050244E"/>
    <w:rsid w:val="005929CF"/>
    <w:rsid w:val="005C1922"/>
    <w:rsid w:val="005C26B1"/>
    <w:rsid w:val="005C7702"/>
    <w:rsid w:val="00634E45"/>
    <w:rsid w:val="00657162"/>
    <w:rsid w:val="00670492"/>
    <w:rsid w:val="00676030"/>
    <w:rsid w:val="006C3265"/>
    <w:rsid w:val="006C5D53"/>
    <w:rsid w:val="006D4250"/>
    <w:rsid w:val="007838DD"/>
    <w:rsid w:val="0079493B"/>
    <w:rsid w:val="007B37F9"/>
    <w:rsid w:val="007F08AD"/>
    <w:rsid w:val="00814251"/>
    <w:rsid w:val="008246B4"/>
    <w:rsid w:val="00841306"/>
    <w:rsid w:val="00843BF5"/>
    <w:rsid w:val="00877700"/>
    <w:rsid w:val="008B1424"/>
    <w:rsid w:val="008C4814"/>
    <w:rsid w:val="008D1667"/>
    <w:rsid w:val="008E5225"/>
    <w:rsid w:val="009045CE"/>
    <w:rsid w:val="009144A0"/>
    <w:rsid w:val="0092149B"/>
    <w:rsid w:val="00927FEF"/>
    <w:rsid w:val="009418BE"/>
    <w:rsid w:val="00943CFE"/>
    <w:rsid w:val="009679E5"/>
    <w:rsid w:val="0097D152"/>
    <w:rsid w:val="00997112"/>
    <w:rsid w:val="009B05E2"/>
    <w:rsid w:val="009D2177"/>
    <w:rsid w:val="00A0CC0D"/>
    <w:rsid w:val="00A16CF7"/>
    <w:rsid w:val="00AA32CD"/>
    <w:rsid w:val="00AB15B4"/>
    <w:rsid w:val="00AF4222"/>
    <w:rsid w:val="00AF6509"/>
    <w:rsid w:val="00AF7A44"/>
    <w:rsid w:val="00B033CE"/>
    <w:rsid w:val="00B52700"/>
    <w:rsid w:val="00B8654A"/>
    <w:rsid w:val="00B930E0"/>
    <w:rsid w:val="00BC43D7"/>
    <w:rsid w:val="00BE1DA2"/>
    <w:rsid w:val="00C04DFE"/>
    <w:rsid w:val="00C34547"/>
    <w:rsid w:val="00C97BBF"/>
    <w:rsid w:val="00CA60A5"/>
    <w:rsid w:val="00CD6BE8"/>
    <w:rsid w:val="00CF5E18"/>
    <w:rsid w:val="00D26CF7"/>
    <w:rsid w:val="00D423ED"/>
    <w:rsid w:val="00D56079"/>
    <w:rsid w:val="00DE5EF7"/>
    <w:rsid w:val="00E20B9D"/>
    <w:rsid w:val="00E30B74"/>
    <w:rsid w:val="00E40110"/>
    <w:rsid w:val="00E83016"/>
    <w:rsid w:val="00EC62DC"/>
    <w:rsid w:val="00EE0C75"/>
    <w:rsid w:val="00EE581F"/>
    <w:rsid w:val="00F01712"/>
    <w:rsid w:val="00F13E02"/>
    <w:rsid w:val="00F42779"/>
    <w:rsid w:val="00F5167C"/>
    <w:rsid w:val="00FD4EFE"/>
    <w:rsid w:val="00FE32E4"/>
    <w:rsid w:val="017F9BF2"/>
    <w:rsid w:val="018B6701"/>
    <w:rsid w:val="02B24151"/>
    <w:rsid w:val="03CD15E5"/>
    <w:rsid w:val="040CCCBF"/>
    <w:rsid w:val="040F10A5"/>
    <w:rsid w:val="0431B411"/>
    <w:rsid w:val="047534EC"/>
    <w:rsid w:val="04E942F0"/>
    <w:rsid w:val="04EFFBEE"/>
    <w:rsid w:val="05181155"/>
    <w:rsid w:val="05413F48"/>
    <w:rsid w:val="058B13DA"/>
    <w:rsid w:val="066E8657"/>
    <w:rsid w:val="06772C35"/>
    <w:rsid w:val="06F50417"/>
    <w:rsid w:val="07410E50"/>
    <w:rsid w:val="07784035"/>
    <w:rsid w:val="07A5B2CD"/>
    <w:rsid w:val="07D6849D"/>
    <w:rsid w:val="07F8440F"/>
    <w:rsid w:val="080D0320"/>
    <w:rsid w:val="082CEA0B"/>
    <w:rsid w:val="082F8C9B"/>
    <w:rsid w:val="0952605B"/>
    <w:rsid w:val="0953F370"/>
    <w:rsid w:val="09A2CD82"/>
    <w:rsid w:val="0A8C0A60"/>
    <w:rsid w:val="0AC8DEDF"/>
    <w:rsid w:val="0B6795E2"/>
    <w:rsid w:val="0B6C8398"/>
    <w:rsid w:val="0BA56814"/>
    <w:rsid w:val="0BA89FEC"/>
    <w:rsid w:val="0BBDCB51"/>
    <w:rsid w:val="0C0D6C29"/>
    <w:rsid w:val="0C6A0018"/>
    <w:rsid w:val="0C7AA666"/>
    <w:rsid w:val="0C8BF406"/>
    <w:rsid w:val="0CD6DA46"/>
    <w:rsid w:val="0D073BEE"/>
    <w:rsid w:val="0D07AAFB"/>
    <w:rsid w:val="0DDC22DF"/>
    <w:rsid w:val="0DE378D4"/>
    <w:rsid w:val="0DECE327"/>
    <w:rsid w:val="0DF2F023"/>
    <w:rsid w:val="0EBA8AD2"/>
    <w:rsid w:val="0F4A96DF"/>
    <w:rsid w:val="0F541E98"/>
    <w:rsid w:val="0F5828D0"/>
    <w:rsid w:val="0FD4E313"/>
    <w:rsid w:val="100F2B60"/>
    <w:rsid w:val="106A545E"/>
    <w:rsid w:val="107FC1D6"/>
    <w:rsid w:val="1163E23B"/>
    <w:rsid w:val="116720BE"/>
    <w:rsid w:val="11935644"/>
    <w:rsid w:val="125386BB"/>
    <w:rsid w:val="1266EFF2"/>
    <w:rsid w:val="12D35C15"/>
    <w:rsid w:val="13823243"/>
    <w:rsid w:val="13A85787"/>
    <w:rsid w:val="13FB6681"/>
    <w:rsid w:val="145E47EA"/>
    <w:rsid w:val="14B9E09B"/>
    <w:rsid w:val="14EABD5E"/>
    <w:rsid w:val="1521EF46"/>
    <w:rsid w:val="153BB80E"/>
    <w:rsid w:val="158F1665"/>
    <w:rsid w:val="15946877"/>
    <w:rsid w:val="15B040F1"/>
    <w:rsid w:val="15DAEBA9"/>
    <w:rsid w:val="1662FDF7"/>
    <w:rsid w:val="16645CDB"/>
    <w:rsid w:val="16B28B8E"/>
    <w:rsid w:val="1734FC17"/>
    <w:rsid w:val="17524457"/>
    <w:rsid w:val="17991CE8"/>
    <w:rsid w:val="1821BD73"/>
    <w:rsid w:val="18CBB8CC"/>
    <w:rsid w:val="18FD26D0"/>
    <w:rsid w:val="1901C09D"/>
    <w:rsid w:val="197FDA05"/>
    <w:rsid w:val="19AFC096"/>
    <w:rsid w:val="19B55E57"/>
    <w:rsid w:val="19B6DA77"/>
    <w:rsid w:val="19D26E01"/>
    <w:rsid w:val="19D865B5"/>
    <w:rsid w:val="1A3CF75D"/>
    <w:rsid w:val="1B3B0FF3"/>
    <w:rsid w:val="1BB9FF29"/>
    <w:rsid w:val="1BFED504"/>
    <w:rsid w:val="1C297BC3"/>
    <w:rsid w:val="1C67A70D"/>
    <w:rsid w:val="1C8876BA"/>
    <w:rsid w:val="1D3518CA"/>
    <w:rsid w:val="1D656600"/>
    <w:rsid w:val="1DB47E71"/>
    <w:rsid w:val="1E32DEB7"/>
    <w:rsid w:val="1E4B8E9D"/>
    <w:rsid w:val="1E6B3700"/>
    <w:rsid w:val="1E817AF3"/>
    <w:rsid w:val="1FC09981"/>
    <w:rsid w:val="20577483"/>
    <w:rsid w:val="2079BD42"/>
    <w:rsid w:val="2099DC99"/>
    <w:rsid w:val="20CDB8C2"/>
    <w:rsid w:val="20DB6B71"/>
    <w:rsid w:val="21028A08"/>
    <w:rsid w:val="21298307"/>
    <w:rsid w:val="214505EF"/>
    <w:rsid w:val="21861E79"/>
    <w:rsid w:val="21A5E8B7"/>
    <w:rsid w:val="22150029"/>
    <w:rsid w:val="221A22B1"/>
    <w:rsid w:val="225C1784"/>
    <w:rsid w:val="22ED1319"/>
    <w:rsid w:val="2347E0A0"/>
    <w:rsid w:val="23A8F3CE"/>
    <w:rsid w:val="23DD6030"/>
    <w:rsid w:val="24F9D19E"/>
    <w:rsid w:val="25015790"/>
    <w:rsid w:val="2507D200"/>
    <w:rsid w:val="2547A86F"/>
    <w:rsid w:val="25B42155"/>
    <w:rsid w:val="25E60213"/>
    <w:rsid w:val="25EEA735"/>
    <w:rsid w:val="2648C72E"/>
    <w:rsid w:val="2655C556"/>
    <w:rsid w:val="26966B23"/>
    <w:rsid w:val="26A47C58"/>
    <w:rsid w:val="26B61D57"/>
    <w:rsid w:val="26CD3501"/>
    <w:rsid w:val="26FC1D15"/>
    <w:rsid w:val="27391EA3"/>
    <w:rsid w:val="277E65CA"/>
    <w:rsid w:val="278215E8"/>
    <w:rsid w:val="27ADA57F"/>
    <w:rsid w:val="27CB1E5C"/>
    <w:rsid w:val="2808C062"/>
    <w:rsid w:val="281B0883"/>
    <w:rsid w:val="2822D675"/>
    <w:rsid w:val="286F51CF"/>
    <w:rsid w:val="2878CAF0"/>
    <w:rsid w:val="289ECE24"/>
    <w:rsid w:val="28B279AD"/>
    <w:rsid w:val="28E742E3"/>
    <w:rsid w:val="2918E000"/>
    <w:rsid w:val="29606C49"/>
    <w:rsid w:val="29DDF39A"/>
    <w:rsid w:val="29E3A1CD"/>
    <w:rsid w:val="2AA2DB8A"/>
    <w:rsid w:val="2ACA363C"/>
    <w:rsid w:val="2B10AA90"/>
    <w:rsid w:val="2B335AB3"/>
    <w:rsid w:val="2B486931"/>
    <w:rsid w:val="2C361A53"/>
    <w:rsid w:val="2C36E2CC"/>
    <w:rsid w:val="2C6D1BE5"/>
    <w:rsid w:val="2D32F9E5"/>
    <w:rsid w:val="2D4B8FE0"/>
    <w:rsid w:val="2D89CC9D"/>
    <w:rsid w:val="2E878390"/>
    <w:rsid w:val="2E98F8D6"/>
    <w:rsid w:val="2EE28C68"/>
    <w:rsid w:val="2F7C140A"/>
    <w:rsid w:val="309E4E51"/>
    <w:rsid w:val="3121D619"/>
    <w:rsid w:val="313ECF4C"/>
    <w:rsid w:val="31EC7E87"/>
    <w:rsid w:val="3209F69B"/>
    <w:rsid w:val="321D4342"/>
    <w:rsid w:val="32DBDC35"/>
    <w:rsid w:val="32DD6909"/>
    <w:rsid w:val="32DF3443"/>
    <w:rsid w:val="33121245"/>
    <w:rsid w:val="33A9F162"/>
    <w:rsid w:val="33B8FDD7"/>
    <w:rsid w:val="341F3AE5"/>
    <w:rsid w:val="342AE48E"/>
    <w:rsid w:val="34483977"/>
    <w:rsid w:val="350349B6"/>
    <w:rsid w:val="359877E6"/>
    <w:rsid w:val="35BA3F9A"/>
    <w:rsid w:val="35CD034B"/>
    <w:rsid w:val="365AE640"/>
    <w:rsid w:val="36A82E37"/>
    <w:rsid w:val="36BCE9EF"/>
    <w:rsid w:val="36E37C3C"/>
    <w:rsid w:val="37032B59"/>
    <w:rsid w:val="371AB0AB"/>
    <w:rsid w:val="37777F49"/>
    <w:rsid w:val="377F0493"/>
    <w:rsid w:val="37C209B8"/>
    <w:rsid w:val="38C1FC26"/>
    <w:rsid w:val="38C89CA8"/>
    <w:rsid w:val="3922D627"/>
    <w:rsid w:val="3928753A"/>
    <w:rsid w:val="39F13DC0"/>
    <w:rsid w:val="39F16BD9"/>
    <w:rsid w:val="3A2DA0BD"/>
    <w:rsid w:val="3A5A2152"/>
    <w:rsid w:val="3B290338"/>
    <w:rsid w:val="3B388770"/>
    <w:rsid w:val="3B44A9EA"/>
    <w:rsid w:val="3BC8DADA"/>
    <w:rsid w:val="3BF5F15C"/>
    <w:rsid w:val="3CE94CEE"/>
    <w:rsid w:val="3DAFB288"/>
    <w:rsid w:val="3DCCF976"/>
    <w:rsid w:val="3DE7EE41"/>
    <w:rsid w:val="3DF3A048"/>
    <w:rsid w:val="3E62381A"/>
    <w:rsid w:val="3E70DDA3"/>
    <w:rsid w:val="3ED92975"/>
    <w:rsid w:val="3F00C0C2"/>
    <w:rsid w:val="3F1D8595"/>
    <w:rsid w:val="3F1D867F"/>
    <w:rsid w:val="3F3ECC29"/>
    <w:rsid w:val="3F499AC8"/>
    <w:rsid w:val="3F7B66DC"/>
    <w:rsid w:val="40426359"/>
    <w:rsid w:val="404C4DBA"/>
    <w:rsid w:val="407F8D4E"/>
    <w:rsid w:val="40B49DE9"/>
    <w:rsid w:val="40D66ECF"/>
    <w:rsid w:val="40DB4316"/>
    <w:rsid w:val="40EA523F"/>
    <w:rsid w:val="41176DB6"/>
    <w:rsid w:val="41210258"/>
    <w:rsid w:val="412E99CC"/>
    <w:rsid w:val="41429400"/>
    <w:rsid w:val="4176B0E8"/>
    <w:rsid w:val="42070876"/>
    <w:rsid w:val="420E5579"/>
    <w:rsid w:val="423776CA"/>
    <w:rsid w:val="4258C4F0"/>
    <w:rsid w:val="4276450E"/>
    <w:rsid w:val="428C6802"/>
    <w:rsid w:val="42CC4151"/>
    <w:rsid w:val="42FD0EA5"/>
    <w:rsid w:val="43022D18"/>
    <w:rsid w:val="433C0996"/>
    <w:rsid w:val="4372A742"/>
    <w:rsid w:val="437FFE66"/>
    <w:rsid w:val="438EA987"/>
    <w:rsid w:val="43C213AF"/>
    <w:rsid w:val="44329014"/>
    <w:rsid w:val="45105248"/>
    <w:rsid w:val="4530F378"/>
    <w:rsid w:val="457B73CA"/>
    <w:rsid w:val="459C5457"/>
    <w:rsid w:val="45BDDB38"/>
    <w:rsid w:val="45CAB16A"/>
    <w:rsid w:val="46190747"/>
    <w:rsid w:val="46532F6E"/>
    <w:rsid w:val="468970B7"/>
    <w:rsid w:val="47782E6D"/>
    <w:rsid w:val="478A3801"/>
    <w:rsid w:val="47B1152C"/>
    <w:rsid w:val="47D3CC16"/>
    <w:rsid w:val="484D7779"/>
    <w:rsid w:val="48702F8F"/>
    <w:rsid w:val="48AA6708"/>
    <w:rsid w:val="48DB5F8E"/>
    <w:rsid w:val="48FB8E6A"/>
    <w:rsid w:val="4914604E"/>
    <w:rsid w:val="494D5F1D"/>
    <w:rsid w:val="4950676C"/>
    <w:rsid w:val="49A3FF72"/>
    <w:rsid w:val="49A688F7"/>
    <w:rsid w:val="4A16C5BC"/>
    <w:rsid w:val="4A5C1A61"/>
    <w:rsid w:val="4B3BFA39"/>
    <w:rsid w:val="4B8C3742"/>
    <w:rsid w:val="4BB538DB"/>
    <w:rsid w:val="4BF58192"/>
    <w:rsid w:val="4BFECACB"/>
    <w:rsid w:val="4C95B7AA"/>
    <w:rsid w:val="4CE8D692"/>
    <w:rsid w:val="4D21419C"/>
    <w:rsid w:val="4D2B72A2"/>
    <w:rsid w:val="4D338EF7"/>
    <w:rsid w:val="4D5BFF65"/>
    <w:rsid w:val="4DB1F22D"/>
    <w:rsid w:val="4DD3A35D"/>
    <w:rsid w:val="4DEBDA09"/>
    <w:rsid w:val="4E011DCC"/>
    <w:rsid w:val="4E4CB123"/>
    <w:rsid w:val="4ECFB500"/>
    <w:rsid w:val="4EF9184F"/>
    <w:rsid w:val="4FBC6D0F"/>
    <w:rsid w:val="506AFEFB"/>
    <w:rsid w:val="5119DB85"/>
    <w:rsid w:val="511E9ECE"/>
    <w:rsid w:val="515C2845"/>
    <w:rsid w:val="5172C2CA"/>
    <w:rsid w:val="51E87F80"/>
    <w:rsid w:val="51FBB539"/>
    <w:rsid w:val="5235A5D5"/>
    <w:rsid w:val="5284321B"/>
    <w:rsid w:val="532F3B16"/>
    <w:rsid w:val="53E02036"/>
    <w:rsid w:val="53EFAEA0"/>
    <w:rsid w:val="543FBCA4"/>
    <w:rsid w:val="544FF6A7"/>
    <w:rsid w:val="548202E0"/>
    <w:rsid w:val="54CB8418"/>
    <w:rsid w:val="54DF2B9D"/>
    <w:rsid w:val="553BFECA"/>
    <w:rsid w:val="5559F703"/>
    <w:rsid w:val="556FE94B"/>
    <w:rsid w:val="558374D9"/>
    <w:rsid w:val="55A69797"/>
    <w:rsid w:val="55BBAB59"/>
    <w:rsid w:val="56D9EAFA"/>
    <w:rsid w:val="5718073F"/>
    <w:rsid w:val="57257C39"/>
    <w:rsid w:val="5741D8D3"/>
    <w:rsid w:val="577DF05E"/>
    <w:rsid w:val="578052C7"/>
    <w:rsid w:val="5795E353"/>
    <w:rsid w:val="57B50D04"/>
    <w:rsid w:val="57DFF3E3"/>
    <w:rsid w:val="57E92557"/>
    <w:rsid w:val="5801DB1C"/>
    <w:rsid w:val="5890F1C5"/>
    <w:rsid w:val="58DB5F1E"/>
    <w:rsid w:val="58FCE296"/>
    <w:rsid w:val="59418392"/>
    <w:rsid w:val="5959D66B"/>
    <w:rsid w:val="59C11288"/>
    <w:rsid w:val="59E2D0C1"/>
    <w:rsid w:val="5A6EBE9C"/>
    <w:rsid w:val="5AA8ED78"/>
    <w:rsid w:val="5AEEB061"/>
    <w:rsid w:val="5AFCC392"/>
    <w:rsid w:val="5B336D89"/>
    <w:rsid w:val="5BA74418"/>
    <w:rsid w:val="5BACFB26"/>
    <w:rsid w:val="5C4C57AA"/>
    <w:rsid w:val="5C5A89AF"/>
    <w:rsid w:val="5CA7321E"/>
    <w:rsid w:val="5CC3182D"/>
    <w:rsid w:val="5D36AB5D"/>
    <w:rsid w:val="5D49404B"/>
    <w:rsid w:val="5D50FABD"/>
    <w:rsid w:val="5D6902B5"/>
    <w:rsid w:val="5D7DC9BD"/>
    <w:rsid w:val="5DAA82CA"/>
    <w:rsid w:val="5DEB3777"/>
    <w:rsid w:val="5E153645"/>
    <w:rsid w:val="5E3AF588"/>
    <w:rsid w:val="5ED42665"/>
    <w:rsid w:val="5F1B258C"/>
    <w:rsid w:val="5F8B2AC3"/>
    <w:rsid w:val="5FC19FBF"/>
    <w:rsid w:val="601D9092"/>
    <w:rsid w:val="60237D55"/>
    <w:rsid w:val="6063B219"/>
    <w:rsid w:val="60DAEE78"/>
    <w:rsid w:val="61142D9A"/>
    <w:rsid w:val="6151295A"/>
    <w:rsid w:val="61674E55"/>
    <w:rsid w:val="61796DAC"/>
    <w:rsid w:val="61C22B8F"/>
    <w:rsid w:val="6222DF07"/>
    <w:rsid w:val="623647FE"/>
    <w:rsid w:val="62A6B2A5"/>
    <w:rsid w:val="62CC1589"/>
    <w:rsid w:val="62DC5ECD"/>
    <w:rsid w:val="62EB0D57"/>
    <w:rsid w:val="642CEFC7"/>
    <w:rsid w:val="64CEF551"/>
    <w:rsid w:val="64F92154"/>
    <w:rsid w:val="65012CAE"/>
    <w:rsid w:val="6534D901"/>
    <w:rsid w:val="655035B7"/>
    <w:rsid w:val="65E47898"/>
    <w:rsid w:val="65F8DC29"/>
    <w:rsid w:val="6600D9E9"/>
    <w:rsid w:val="67289744"/>
    <w:rsid w:val="676618DC"/>
    <w:rsid w:val="676EDB51"/>
    <w:rsid w:val="682E8206"/>
    <w:rsid w:val="683B4399"/>
    <w:rsid w:val="683F6811"/>
    <w:rsid w:val="68BDD306"/>
    <w:rsid w:val="68CAE011"/>
    <w:rsid w:val="6945D30B"/>
    <w:rsid w:val="694A04A0"/>
    <w:rsid w:val="69BFAF76"/>
    <w:rsid w:val="69CE9E9D"/>
    <w:rsid w:val="69E4E24D"/>
    <w:rsid w:val="6A36A95A"/>
    <w:rsid w:val="6AA9674F"/>
    <w:rsid w:val="6AAF0492"/>
    <w:rsid w:val="6B5C1772"/>
    <w:rsid w:val="6B9ADCC6"/>
    <w:rsid w:val="6BA7F7E2"/>
    <w:rsid w:val="6BC1E6E4"/>
    <w:rsid w:val="6C75542E"/>
    <w:rsid w:val="6D28574F"/>
    <w:rsid w:val="6D3E4BAF"/>
    <w:rsid w:val="6D93AEC7"/>
    <w:rsid w:val="6DB29A21"/>
    <w:rsid w:val="6E09D9E8"/>
    <w:rsid w:val="6E291EE1"/>
    <w:rsid w:val="6E6FC1A5"/>
    <w:rsid w:val="6E9F7EDF"/>
    <w:rsid w:val="6EAD3E02"/>
    <w:rsid w:val="6F25258C"/>
    <w:rsid w:val="6FA05EF3"/>
    <w:rsid w:val="6FC7F3B9"/>
    <w:rsid w:val="6FE433DA"/>
    <w:rsid w:val="6FF5CEC0"/>
    <w:rsid w:val="6FF69F4F"/>
    <w:rsid w:val="6FFACCAE"/>
    <w:rsid w:val="70B8573F"/>
    <w:rsid w:val="70E2761C"/>
    <w:rsid w:val="71316E93"/>
    <w:rsid w:val="71A379CB"/>
    <w:rsid w:val="720787F3"/>
    <w:rsid w:val="72269EC6"/>
    <w:rsid w:val="72710E49"/>
    <w:rsid w:val="72BFC673"/>
    <w:rsid w:val="72CAFA79"/>
    <w:rsid w:val="72FF0919"/>
    <w:rsid w:val="7337387C"/>
    <w:rsid w:val="73C2051D"/>
    <w:rsid w:val="73C754BC"/>
    <w:rsid w:val="740B60F3"/>
    <w:rsid w:val="741F3A3A"/>
    <w:rsid w:val="7426BB15"/>
    <w:rsid w:val="74E07D3F"/>
    <w:rsid w:val="75324CDD"/>
    <w:rsid w:val="757E3D8D"/>
    <w:rsid w:val="75BFF891"/>
    <w:rsid w:val="75F8CD97"/>
    <w:rsid w:val="76566E97"/>
    <w:rsid w:val="76E3C518"/>
    <w:rsid w:val="76EF5BBD"/>
    <w:rsid w:val="7711C7C7"/>
    <w:rsid w:val="771CB3FE"/>
    <w:rsid w:val="773E7015"/>
    <w:rsid w:val="77737CE0"/>
    <w:rsid w:val="777ADC90"/>
    <w:rsid w:val="77BC2AF1"/>
    <w:rsid w:val="77BDD869"/>
    <w:rsid w:val="77BFBEE6"/>
    <w:rsid w:val="7807E28B"/>
    <w:rsid w:val="787F3B5B"/>
    <w:rsid w:val="789C1FED"/>
    <w:rsid w:val="78E15A4B"/>
    <w:rsid w:val="78E3477E"/>
    <w:rsid w:val="78F61402"/>
    <w:rsid w:val="79418B7A"/>
    <w:rsid w:val="7A0C0ABB"/>
    <w:rsid w:val="7A316440"/>
    <w:rsid w:val="7A59F69E"/>
    <w:rsid w:val="7A9A3D1D"/>
    <w:rsid w:val="7AAB524B"/>
    <w:rsid w:val="7AC225E4"/>
    <w:rsid w:val="7ACA0AE5"/>
    <w:rsid w:val="7B1568A7"/>
    <w:rsid w:val="7B53484C"/>
    <w:rsid w:val="7B6E4101"/>
    <w:rsid w:val="7B9BC2B8"/>
    <w:rsid w:val="7BD4631A"/>
    <w:rsid w:val="7BF7592E"/>
    <w:rsid w:val="7C7C9CEA"/>
    <w:rsid w:val="7CA77C42"/>
    <w:rsid w:val="7CF6D21F"/>
    <w:rsid w:val="7D13EE3E"/>
    <w:rsid w:val="7D790E74"/>
    <w:rsid w:val="7D7DB123"/>
    <w:rsid w:val="7D8EB8B9"/>
    <w:rsid w:val="7D933522"/>
    <w:rsid w:val="7D9B93E9"/>
    <w:rsid w:val="7E7966DD"/>
    <w:rsid w:val="7EFE0D1A"/>
    <w:rsid w:val="7F40B31C"/>
    <w:rsid w:val="7F8E9E49"/>
    <w:rsid w:val="7FEB7F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C764"/>
  <w15:chartTrackingRefBased/>
  <w15:docId w15:val="{A2610845-4F1D-473C-8C04-17ECB53D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1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7C"/>
    <w:pPr>
      <w:ind w:left="720"/>
      <w:contextualSpacing/>
    </w:pPr>
  </w:style>
  <w:style w:type="character" w:styleId="Hyperlink">
    <w:name w:val="Hyperlink"/>
    <w:basedOn w:val="DefaultParagraphFont"/>
    <w:uiPriority w:val="99"/>
    <w:unhideWhenUsed/>
    <w:rsid w:val="00F5167C"/>
    <w:rPr>
      <w:color w:val="0563C1" w:themeColor="hyperlink"/>
      <w:u w:val="single"/>
    </w:rPr>
  </w:style>
  <w:style w:type="paragraph" w:customStyle="1" w:styleId="Default">
    <w:name w:val="Default"/>
    <w:rsid w:val="00F5167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1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67C"/>
  </w:style>
  <w:style w:type="paragraph" w:styleId="Footer">
    <w:name w:val="footer"/>
    <w:basedOn w:val="Normal"/>
    <w:link w:val="FooterChar"/>
    <w:uiPriority w:val="99"/>
    <w:unhideWhenUsed/>
    <w:rsid w:val="00F51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67C"/>
  </w:style>
  <w:style w:type="table" w:styleId="TableGrid">
    <w:name w:val="Table Grid"/>
    <w:basedOn w:val="TableNormal"/>
    <w:uiPriority w:val="39"/>
    <w:rsid w:val="003D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power@mayococo.i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0497E9781CD04C8CA32CB289D6D981" ma:contentTypeVersion="13" ma:contentTypeDescription="Create a new document." ma:contentTypeScope="" ma:versionID="5c0066d44ff15d5591c028716c3cefa8">
  <xsd:schema xmlns:xsd="http://www.w3.org/2001/XMLSchema" xmlns:xs="http://www.w3.org/2001/XMLSchema" xmlns:p="http://schemas.microsoft.com/office/2006/metadata/properties" xmlns:ns3="2089614c-c467-4b65-9297-2f29a38782f1" xmlns:ns4="5571c809-df0a-47aa-9833-bd9e739b3bcd" targetNamespace="http://schemas.microsoft.com/office/2006/metadata/properties" ma:root="true" ma:fieldsID="33410533ad905cbda9fe1aaf173d448f" ns3:_="" ns4:_="">
    <xsd:import namespace="2089614c-c467-4b65-9297-2f29a38782f1"/>
    <xsd:import namespace="5571c809-df0a-47aa-9833-bd9e739b3b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9614c-c467-4b65-9297-2f29a3878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71c809-df0a-47aa-9833-bd9e739b3b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E69C9-E2FE-45A2-BDDE-B8746466C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9614c-c467-4b65-9297-2f29a38782f1"/>
    <ds:schemaRef ds:uri="5571c809-df0a-47aa-9833-bd9e739b3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09A4D-5693-4AB1-8937-AF267CE214A6}">
  <ds:schemaRefs>
    <ds:schemaRef ds:uri="http://schemas.microsoft.com/sharepoint/v3/contenttype/forms"/>
  </ds:schemaRefs>
</ds:datastoreItem>
</file>

<file path=customXml/itemProps3.xml><?xml version="1.0" encoding="utf-8"?>
<ds:datastoreItem xmlns:ds="http://schemas.openxmlformats.org/officeDocument/2006/customXml" ds:itemID="{5D40F964-B094-40D0-AA66-201F9ADF96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Power</dc:creator>
  <cp:keywords/>
  <dc:description/>
  <cp:lastModifiedBy>Jim Power</cp:lastModifiedBy>
  <cp:revision>36</cp:revision>
  <cp:lastPrinted>2020-03-11T13:26:00Z</cp:lastPrinted>
  <dcterms:created xsi:type="dcterms:W3CDTF">2021-02-26T16:23:00Z</dcterms:created>
  <dcterms:modified xsi:type="dcterms:W3CDTF">2021-05-26T13:43:00Z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0x010100440497E9781CD04C8CA32CB289D6D981</vt:lpwstr>
  </property>
</Properties>
</file>