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A466D" w14:textId="5BBBFC5A" w:rsidR="005E56AF" w:rsidRPr="005E56AF" w:rsidRDefault="005E56AF" w:rsidP="005E56AF">
      <w:pPr>
        <w:spacing w:after="0" w:line="240" w:lineRule="auto"/>
        <w:rPr>
          <w:rFonts w:eastAsia="Times New Roman" w:cstheme="minorHAnsi"/>
          <w:color w:val="343434"/>
          <w:sz w:val="24"/>
          <w:szCs w:val="24"/>
          <w:lang w:eastAsia="en-IE"/>
        </w:rPr>
      </w:pPr>
      <w:r w:rsidRPr="005E56AF">
        <w:rPr>
          <w:rFonts w:eastAsia="Times New Roman" w:cstheme="minorHAnsi"/>
          <w:color w:val="145570"/>
          <w:sz w:val="40"/>
          <w:szCs w:val="40"/>
          <w:lang w:eastAsia="en-IE"/>
        </w:rPr>
        <w:t>Welcome to Mayo County Council's Consultation Portal</w:t>
      </w:r>
      <w:r w:rsidRPr="005E56AF">
        <w:rPr>
          <w:rFonts w:eastAsia="Times New Roman" w:cstheme="minorHAnsi"/>
          <w:color w:val="343434"/>
          <w:sz w:val="24"/>
          <w:szCs w:val="24"/>
          <w:lang w:eastAsia="en-IE"/>
        </w:rPr>
        <w:t xml:space="preserve"> Using this site you can participate in public consultations and submit applications for funding schemes. </w:t>
      </w:r>
    </w:p>
    <w:p w14:paraId="1CAACDB9" w14:textId="77777777" w:rsidR="005E56AF" w:rsidRPr="005E56AF" w:rsidRDefault="005E56AF" w:rsidP="005E56AF">
      <w:pPr>
        <w:spacing w:after="0" w:line="240" w:lineRule="auto"/>
        <w:rPr>
          <w:rFonts w:eastAsia="Times New Roman" w:cstheme="minorHAnsi"/>
          <w:color w:val="343434"/>
          <w:sz w:val="24"/>
          <w:szCs w:val="24"/>
          <w:lang w:eastAsia="en-IE"/>
        </w:rPr>
      </w:pPr>
    </w:p>
    <w:p w14:paraId="5FA2F664" w14:textId="3752764A" w:rsidR="005E56AF" w:rsidRPr="005E56AF" w:rsidRDefault="005E56AF" w:rsidP="005E56AF">
      <w:pPr>
        <w:spacing w:after="180" w:line="240" w:lineRule="auto"/>
        <w:rPr>
          <w:rFonts w:eastAsia="Times New Roman" w:cstheme="minorHAnsi"/>
          <w:color w:val="343434"/>
          <w:sz w:val="24"/>
          <w:szCs w:val="24"/>
          <w:lang w:eastAsia="en-IE"/>
        </w:rPr>
      </w:pPr>
      <w:r w:rsidRPr="005E56AF">
        <w:rPr>
          <w:rFonts w:eastAsia="Times New Roman" w:cstheme="minorHAnsi"/>
          <w:color w:val="343434"/>
          <w:sz w:val="24"/>
          <w:szCs w:val="24"/>
          <w:lang w:eastAsia="en-IE"/>
        </w:rPr>
        <w:t xml:space="preserve">Register for an account to make an application. The registration process is a one-time process, and your account can be used for </w:t>
      </w:r>
      <w:proofErr w:type="gramStart"/>
      <w:r w:rsidRPr="005E56AF">
        <w:rPr>
          <w:rFonts w:eastAsia="Times New Roman" w:cstheme="minorHAnsi"/>
          <w:color w:val="343434"/>
          <w:sz w:val="24"/>
          <w:szCs w:val="24"/>
          <w:lang w:eastAsia="en-IE"/>
        </w:rPr>
        <w:t>all of</w:t>
      </w:r>
      <w:proofErr w:type="gramEnd"/>
      <w:r w:rsidRPr="005E56AF">
        <w:rPr>
          <w:rFonts w:eastAsia="Times New Roman" w:cstheme="minorHAnsi"/>
          <w:color w:val="343434"/>
          <w:sz w:val="24"/>
          <w:szCs w:val="24"/>
          <w:lang w:eastAsia="en-IE"/>
        </w:rPr>
        <w:t xml:space="preserve"> the Council's online public consultations. You will be able to record your submissions across multiple consultations/applications and save the progress of partially completed submissions to complete later.</w:t>
      </w:r>
    </w:p>
    <w:p w14:paraId="083453E6" w14:textId="12FCBAAD" w:rsidR="005E56AF" w:rsidRPr="005E56AF" w:rsidRDefault="005E56AF" w:rsidP="005E56AF">
      <w:pPr>
        <w:spacing w:after="0" w:line="240" w:lineRule="auto"/>
        <w:rPr>
          <w:rFonts w:eastAsia="Times New Roman" w:cstheme="minorHAnsi"/>
          <w:color w:val="343434"/>
          <w:sz w:val="24"/>
          <w:szCs w:val="24"/>
          <w:lang w:eastAsia="en-IE"/>
        </w:rPr>
      </w:pPr>
      <w:r w:rsidRPr="005E56AF">
        <w:rPr>
          <w:rFonts w:eastAsia="Times New Roman" w:cstheme="minorHAnsi"/>
          <w:color w:val="343434"/>
          <w:sz w:val="24"/>
          <w:szCs w:val="24"/>
          <w:lang w:eastAsia="en-IE"/>
        </w:rPr>
        <w:t>Other than required by law, your personal information such as contact details collected as part of the consultation process is protected by data protection. They will remain confidential and will not be published or shared with third parties.</w:t>
      </w:r>
    </w:p>
    <w:p w14:paraId="04924C07" w14:textId="7B7B5F76" w:rsidR="005E56AF" w:rsidRPr="005E56AF" w:rsidRDefault="005E56AF" w:rsidP="005E56AF">
      <w:pPr>
        <w:spacing w:after="0" w:line="240" w:lineRule="auto"/>
        <w:rPr>
          <w:rFonts w:eastAsia="Times New Roman" w:cstheme="minorHAnsi"/>
          <w:color w:val="343434"/>
          <w:sz w:val="24"/>
          <w:szCs w:val="24"/>
          <w:lang w:eastAsia="en-IE"/>
        </w:rPr>
      </w:pPr>
    </w:p>
    <w:p w14:paraId="470A378A" w14:textId="3FBB650A" w:rsidR="005E56AF" w:rsidRPr="005E56AF" w:rsidRDefault="005E56AF" w:rsidP="005E56AF">
      <w:pPr>
        <w:pStyle w:val="ListParagraph"/>
        <w:numPr>
          <w:ilvl w:val="0"/>
          <w:numId w:val="1"/>
        </w:numPr>
        <w:spacing w:after="0" w:line="240" w:lineRule="auto"/>
        <w:rPr>
          <w:rFonts w:eastAsia="Times New Roman" w:cstheme="minorHAnsi"/>
          <w:color w:val="343434"/>
          <w:sz w:val="32"/>
          <w:szCs w:val="32"/>
          <w:lang w:eastAsia="en-IE"/>
        </w:rPr>
      </w:pPr>
      <w:r w:rsidRPr="005E56AF">
        <w:rPr>
          <w:rFonts w:eastAsia="Times New Roman" w:cstheme="minorHAnsi"/>
          <w:color w:val="1F3864" w:themeColor="accent1" w:themeShade="80"/>
          <w:sz w:val="32"/>
          <w:szCs w:val="32"/>
          <w:lang w:eastAsia="en-IE"/>
        </w:rPr>
        <w:t>Homepage</w:t>
      </w:r>
    </w:p>
    <w:p w14:paraId="54788F72" w14:textId="6F3A940A" w:rsidR="005E56AF" w:rsidRDefault="005E56AF" w:rsidP="005E56AF">
      <w:pPr>
        <w:spacing w:after="0" w:line="240" w:lineRule="auto"/>
        <w:rPr>
          <w:rFonts w:ascii="Helvetica" w:eastAsia="Times New Roman" w:hAnsi="Helvetica" w:cs="Helvetica"/>
          <w:color w:val="343434"/>
          <w:sz w:val="24"/>
          <w:szCs w:val="24"/>
          <w:lang w:eastAsia="en-IE"/>
        </w:rPr>
      </w:pPr>
    </w:p>
    <w:p w14:paraId="64A206C9" w14:textId="7A2EDDA1" w:rsidR="005E56AF" w:rsidRDefault="005E56AF" w:rsidP="005E56AF">
      <w:pPr>
        <w:spacing w:after="0" w:line="240" w:lineRule="auto"/>
        <w:outlineLvl w:val="1"/>
        <w:rPr>
          <w:rFonts w:eastAsia="Times New Roman" w:cstheme="minorHAnsi"/>
          <w:color w:val="145570"/>
          <w:sz w:val="40"/>
          <w:szCs w:val="40"/>
          <w:lang w:eastAsia="en-IE"/>
        </w:rPr>
      </w:pPr>
      <w:r>
        <w:rPr>
          <w:noProof/>
        </w:rPr>
        <w:drawing>
          <wp:inline distT="0" distB="0" distL="0" distR="0" wp14:anchorId="72F95EF9" wp14:editId="473E558D">
            <wp:extent cx="5434703" cy="2628900"/>
            <wp:effectExtent l="0" t="0" r="0" b="0"/>
            <wp:docPr id="1" name="Picture 1"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38144" cy="2630565"/>
                    </a:xfrm>
                    <a:prstGeom prst="rect">
                      <a:avLst/>
                    </a:prstGeom>
                  </pic:spPr>
                </pic:pic>
              </a:graphicData>
            </a:graphic>
          </wp:inline>
        </w:drawing>
      </w:r>
    </w:p>
    <w:p w14:paraId="0C38B41D" w14:textId="766282D1" w:rsidR="005E56AF" w:rsidRDefault="005E56AF" w:rsidP="005E56AF">
      <w:pPr>
        <w:spacing w:after="0" w:line="240" w:lineRule="auto"/>
        <w:outlineLvl w:val="1"/>
        <w:rPr>
          <w:rFonts w:eastAsia="Times New Roman" w:cstheme="minorHAnsi"/>
          <w:color w:val="145570"/>
          <w:sz w:val="40"/>
          <w:szCs w:val="40"/>
          <w:lang w:eastAsia="en-IE"/>
        </w:rPr>
      </w:pPr>
    </w:p>
    <w:p w14:paraId="3C41744D" w14:textId="670B92C5" w:rsidR="005E56AF" w:rsidRDefault="005E56AF" w:rsidP="005E56AF">
      <w:pPr>
        <w:pStyle w:val="ListParagraph"/>
        <w:numPr>
          <w:ilvl w:val="0"/>
          <w:numId w:val="1"/>
        </w:numPr>
        <w:spacing w:after="0" w:line="240" w:lineRule="auto"/>
        <w:outlineLvl w:val="1"/>
        <w:rPr>
          <w:rFonts w:eastAsia="Times New Roman" w:cstheme="minorHAnsi"/>
          <w:color w:val="145570"/>
          <w:sz w:val="32"/>
          <w:szCs w:val="32"/>
          <w:lang w:eastAsia="en-IE"/>
        </w:rPr>
      </w:pPr>
      <w:r w:rsidRPr="005E56AF">
        <w:rPr>
          <w:rFonts w:eastAsia="Times New Roman" w:cstheme="minorHAnsi"/>
          <w:color w:val="145570"/>
          <w:sz w:val="32"/>
          <w:szCs w:val="32"/>
          <w:lang w:eastAsia="en-IE"/>
        </w:rPr>
        <w:t>Register as an Individual</w:t>
      </w:r>
    </w:p>
    <w:p w14:paraId="420A8115" w14:textId="77777777" w:rsidR="005E56AF" w:rsidRPr="005E56AF" w:rsidRDefault="005E56AF" w:rsidP="005E56AF">
      <w:pPr>
        <w:pStyle w:val="ListParagraph"/>
        <w:spacing w:after="0" w:line="240" w:lineRule="auto"/>
        <w:outlineLvl w:val="1"/>
        <w:rPr>
          <w:rFonts w:eastAsia="Times New Roman" w:cstheme="minorHAnsi"/>
          <w:color w:val="145570"/>
          <w:sz w:val="32"/>
          <w:szCs w:val="32"/>
          <w:lang w:eastAsia="en-IE"/>
        </w:rPr>
      </w:pPr>
    </w:p>
    <w:p w14:paraId="43799223" w14:textId="0EB3842B" w:rsidR="007469B4" w:rsidRDefault="005E56AF">
      <w:r>
        <w:rPr>
          <w:rFonts w:ascii="Helvetica" w:eastAsia="Times New Roman" w:hAnsi="Helvetica" w:cs="Helvetica"/>
          <w:noProof/>
          <w:color w:val="343434"/>
          <w:sz w:val="24"/>
          <w:szCs w:val="24"/>
          <w:lang w:eastAsia="en-IE"/>
        </w:rPr>
        <w:drawing>
          <wp:inline distT="0" distB="0" distL="0" distR="0" wp14:anchorId="174AF1F5" wp14:editId="3130FA8E">
            <wp:extent cx="5715000" cy="21621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2162175"/>
                    </a:xfrm>
                    <a:prstGeom prst="rect">
                      <a:avLst/>
                    </a:prstGeom>
                    <a:noFill/>
                    <a:ln>
                      <a:noFill/>
                    </a:ln>
                  </pic:spPr>
                </pic:pic>
              </a:graphicData>
            </a:graphic>
          </wp:inline>
        </w:drawing>
      </w:r>
    </w:p>
    <w:p w14:paraId="17E22AC8" w14:textId="7C07F562" w:rsidR="005E56AF" w:rsidRDefault="005E56AF" w:rsidP="005E56AF">
      <w:pPr>
        <w:pStyle w:val="ListParagraph"/>
        <w:numPr>
          <w:ilvl w:val="0"/>
          <w:numId w:val="1"/>
        </w:numPr>
      </w:pPr>
      <w:r>
        <w:lastRenderedPageBreak/>
        <w:t>Registration Page</w:t>
      </w:r>
    </w:p>
    <w:p w14:paraId="585DBDEA" w14:textId="609E6AC2" w:rsidR="005E56AF" w:rsidRDefault="005E56AF" w:rsidP="005E56AF">
      <w:pPr>
        <w:pStyle w:val="ListParagraph"/>
      </w:pPr>
      <w:r>
        <w:rPr>
          <w:noProof/>
        </w:rPr>
        <w:drawing>
          <wp:inline distT="0" distB="0" distL="0" distR="0" wp14:anchorId="34C69739" wp14:editId="41A446E4">
            <wp:extent cx="5391150" cy="3464289"/>
            <wp:effectExtent l="0" t="0" r="0" b="3175"/>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6067" cy="3467448"/>
                    </a:xfrm>
                    <a:prstGeom prst="rect">
                      <a:avLst/>
                    </a:prstGeom>
                  </pic:spPr>
                </pic:pic>
              </a:graphicData>
            </a:graphic>
          </wp:inline>
        </w:drawing>
      </w:r>
    </w:p>
    <w:p w14:paraId="38728266" w14:textId="1C014871" w:rsidR="005E56AF" w:rsidRDefault="005E56AF" w:rsidP="005E56AF">
      <w:pPr>
        <w:pStyle w:val="ListParagraph"/>
      </w:pPr>
    </w:p>
    <w:p w14:paraId="7844D22B" w14:textId="79FEC0CA" w:rsidR="005E56AF" w:rsidRDefault="005E56AF" w:rsidP="005E56AF">
      <w:pPr>
        <w:pStyle w:val="ListParagraph"/>
        <w:numPr>
          <w:ilvl w:val="0"/>
          <w:numId w:val="1"/>
        </w:numPr>
      </w:pPr>
      <w:r>
        <w:t>Create Account</w:t>
      </w:r>
    </w:p>
    <w:p w14:paraId="3D370C54" w14:textId="7FC92D7F" w:rsidR="005E56AF" w:rsidRDefault="005E56AF" w:rsidP="005E56AF">
      <w:pPr>
        <w:pStyle w:val="ListParagraph"/>
      </w:pPr>
      <w:r>
        <w:rPr>
          <w:noProof/>
        </w:rPr>
        <w:drawing>
          <wp:inline distT="0" distB="0" distL="0" distR="0" wp14:anchorId="62D5C7AD" wp14:editId="6F3929B6">
            <wp:extent cx="5731510" cy="2052320"/>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052320"/>
                    </a:xfrm>
                    <a:prstGeom prst="rect">
                      <a:avLst/>
                    </a:prstGeom>
                  </pic:spPr>
                </pic:pic>
              </a:graphicData>
            </a:graphic>
          </wp:inline>
        </w:drawing>
      </w:r>
    </w:p>
    <w:p w14:paraId="77509424" w14:textId="3FFC9D62" w:rsidR="005E56AF" w:rsidRDefault="005E56AF" w:rsidP="005E56AF">
      <w:r>
        <w:t>An email will be sent to the email address you provided, and you must click on this link to activate your account.</w:t>
      </w:r>
    </w:p>
    <w:p w14:paraId="592EA09A" w14:textId="530D58D6" w:rsidR="005E56AF" w:rsidRDefault="005E56AF" w:rsidP="005E56AF">
      <w:pPr>
        <w:pStyle w:val="ListParagraph"/>
        <w:numPr>
          <w:ilvl w:val="0"/>
          <w:numId w:val="1"/>
        </w:numPr>
      </w:pPr>
      <w:r>
        <w:t>Two  Factor Authentication</w:t>
      </w:r>
    </w:p>
    <w:p w14:paraId="4215EFB8" w14:textId="4469EAD2" w:rsidR="005E56AF" w:rsidRDefault="005E56AF" w:rsidP="005E56AF">
      <w:r>
        <w:rPr>
          <w:noProof/>
        </w:rPr>
        <w:drawing>
          <wp:inline distT="0" distB="0" distL="0" distR="0" wp14:anchorId="2E62413F" wp14:editId="2CE261B2">
            <wp:extent cx="5731510" cy="3067685"/>
            <wp:effectExtent l="0" t="0" r="2540" b="0"/>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31510" cy="3067685"/>
                    </a:xfrm>
                    <a:prstGeom prst="rect">
                      <a:avLst/>
                    </a:prstGeom>
                  </pic:spPr>
                </pic:pic>
              </a:graphicData>
            </a:graphic>
          </wp:inline>
        </w:drawing>
      </w:r>
    </w:p>
    <w:p w14:paraId="44B1C2BD" w14:textId="77777777" w:rsidR="005E56AF" w:rsidRDefault="005E56AF" w:rsidP="005E56AF">
      <w:r w:rsidRPr="00687D5F">
        <w:rPr>
          <w:b/>
          <w:bCs/>
          <w:u w:val="single"/>
        </w:rPr>
        <w:t>You must enable 2 factor authentication</w:t>
      </w:r>
      <w:r>
        <w:t>. There are 2 options:</w:t>
      </w:r>
    </w:p>
    <w:p w14:paraId="7288B256" w14:textId="77777777" w:rsidR="005E56AF" w:rsidRDefault="005E56AF" w:rsidP="005E56AF">
      <w:pPr>
        <w:pStyle w:val="ListParagraph"/>
        <w:numPr>
          <w:ilvl w:val="0"/>
          <w:numId w:val="2"/>
        </w:numPr>
      </w:pPr>
      <w:r>
        <w:t>Receive an email each time you log in with a verification code. It will use the email address from when you created the account (Recommended)</w:t>
      </w:r>
    </w:p>
    <w:p w14:paraId="779C9B2B" w14:textId="4E29C583" w:rsidR="005E56AF" w:rsidRDefault="005E56AF" w:rsidP="005E56AF">
      <w:pPr>
        <w:pStyle w:val="ListParagraph"/>
        <w:numPr>
          <w:ilvl w:val="0"/>
          <w:numId w:val="2"/>
        </w:numPr>
      </w:pPr>
      <w:r>
        <w:t>Download an app to your phone and verification will be through the app.</w:t>
      </w:r>
    </w:p>
    <w:p w14:paraId="338B0636" w14:textId="77777777" w:rsidR="00C52E55" w:rsidRDefault="00C52E55" w:rsidP="00C52E55">
      <w:pPr>
        <w:pStyle w:val="ListParagraph"/>
      </w:pPr>
    </w:p>
    <w:p w14:paraId="6F012219" w14:textId="275DDC1C" w:rsidR="005E56AF" w:rsidRDefault="00C52E55" w:rsidP="00C52E55">
      <w:pPr>
        <w:pStyle w:val="ListParagraph"/>
        <w:numPr>
          <w:ilvl w:val="0"/>
          <w:numId w:val="1"/>
        </w:numPr>
      </w:pPr>
      <w:r>
        <w:t>Applications</w:t>
      </w:r>
    </w:p>
    <w:p w14:paraId="56D1E1AE" w14:textId="77777777" w:rsidR="00C52E55" w:rsidRDefault="00C52E55" w:rsidP="00C52E55">
      <w:pPr>
        <w:pStyle w:val="ListParagraph"/>
        <w:numPr>
          <w:ilvl w:val="0"/>
          <w:numId w:val="1"/>
        </w:numPr>
      </w:pPr>
    </w:p>
    <w:p w14:paraId="216C3051" w14:textId="4E866911" w:rsidR="00C52E55" w:rsidRDefault="00C52E55" w:rsidP="00C52E55">
      <w:pPr>
        <w:pStyle w:val="ListParagraph"/>
        <w:numPr>
          <w:ilvl w:val="0"/>
          <w:numId w:val="1"/>
        </w:numPr>
      </w:pPr>
      <w:r>
        <w:rPr>
          <w:noProof/>
        </w:rPr>
        <w:drawing>
          <wp:inline distT="0" distB="0" distL="0" distR="0" wp14:anchorId="1579A29F" wp14:editId="7D00EBAA">
            <wp:extent cx="5731510" cy="2362200"/>
            <wp:effectExtent l="0" t="0" r="2540" b="0"/>
            <wp:docPr id="5" name="Picture 5"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2362200"/>
                    </a:xfrm>
                    <a:prstGeom prst="rect">
                      <a:avLst/>
                    </a:prstGeom>
                  </pic:spPr>
                </pic:pic>
              </a:graphicData>
            </a:graphic>
          </wp:inline>
        </w:drawing>
      </w:r>
    </w:p>
    <w:p w14:paraId="1985FC24" w14:textId="4AF3D32D" w:rsidR="005E56AF" w:rsidRDefault="005E56AF" w:rsidP="005E56AF">
      <w:r>
        <w:t xml:space="preserve">Once you are logged in and have created your account, go to </w:t>
      </w:r>
      <w:proofErr w:type="gramStart"/>
      <w:r>
        <w:t>Applications</w:t>
      </w:r>
      <w:proofErr w:type="gramEnd"/>
      <w:r w:rsidR="00C52E55">
        <w:t xml:space="preserve"> and select the form you wish to submit.</w:t>
      </w:r>
    </w:p>
    <w:p w14:paraId="06F93FF1" w14:textId="5021CBE2" w:rsidR="00C52E55" w:rsidRDefault="00C52E55" w:rsidP="005E56AF"/>
    <w:p w14:paraId="63E35DAA" w14:textId="59ADB048" w:rsidR="005E56AF" w:rsidRDefault="005E56AF" w:rsidP="005E56AF">
      <w:pPr>
        <w:pStyle w:val="ListParagraph"/>
      </w:pPr>
    </w:p>
    <w:sectPr w:rsidR="005E56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C5782" w14:textId="77777777" w:rsidR="00F3289C" w:rsidRDefault="00F3289C">
      <w:pPr>
        <w:spacing w:after="0" w:line="240" w:lineRule="auto"/>
      </w:pPr>
      <w:r>
        <w:separator/>
      </w:r>
    </w:p>
  </w:endnote>
  <w:endnote w:type="continuationSeparator" w:id="0">
    <w:p w14:paraId="3F840C3D" w14:textId="77777777" w:rsidR="00F3289C" w:rsidRDefault="00F3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6DBB2" w14:textId="77777777" w:rsidR="00F3289C" w:rsidRDefault="00F3289C">
      <w:pPr>
        <w:spacing w:after="0" w:line="240" w:lineRule="auto"/>
      </w:pPr>
      <w:r>
        <w:separator/>
      </w:r>
    </w:p>
  </w:footnote>
  <w:footnote w:type="continuationSeparator" w:id="0">
    <w:p w14:paraId="2E53E99F" w14:textId="77777777" w:rsidR="00F3289C" w:rsidRDefault="00F328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E80"/>
    <w:multiLevelType w:val="hybridMultilevel"/>
    <w:tmpl w:val="50C63C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31F4EA2"/>
    <w:multiLevelType w:val="hybridMultilevel"/>
    <w:tmpl w:val="658294BA"/>
    <w:lvl w:ilvl="0" w:tplc="AAFC3B2C">
      <w:start w:val="1"/>
      <w:numFmt w:val="decimal"/>
      <w:lvlText w:val="%1."/>
      <w:lvlJc w:val="left"/>
      <w:pPr>
        <w:ind w:left="720" w:hanging="360"/>
      </w:pPr>
      <w:rPr>
        <w:rFonts w:hint="default"/>
        <w:color w:val="4472C4" w:themeColor="accen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526723943">
    <w:abstractNumId w:val="1"/>
  </w:num>
  <w:num w:numId="2" w16cid:durableId="1068840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6AF"/>
    <w:rsid w:val="005E56AF"/>
    <w:rsid w:val="007469B4"/>
    <w:rsid w:val="00A561EE"/>
    <w:rsid w:val="00C52E55"/>
    <w:rsid w:val="00F328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89ED3"/>
  <w15:chartTrackingRefBased/>
  <w15:docId w15:val="{DC7D8EBB-F845-4948-B63B-032AD480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205</Words>
  <Characters>1173</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vt:lpstr>
      <vt:lpstr>    Register as an Individual</vt:lpstr>
      <vt:lpstr>    </vt:lpstr>
    </vt:vector>
  </TitlesOfParts>
  <Company>Mayo County Council</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Katriona Gillespie</dc:creator>
  <cp:keywords/>
  <dc:description/>
  <cp:lastModifiedBy>Katriona Gillespie</cp:lastModifiedBy>
  <cp:revision>3</cp:revision>
  <dcterms:created xsi:type="dcterms:W3CDTF">2024-01-05T13:51:00Z</dcterms:created>
  <dcterms:modified xsi:type="dcterms:W3CDTF">2024-01-05T15:22:00Z</dcterms:modified>
</cp:coreProperties>
</file>